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EED84">
      <w:pPr>
        <w:jc w:val="center"/>
        <w:rPr>
          <w:rFonts w:hint="eastAsia"/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新增“会诊费（院外）”自主定价</w:t>
      </w:r>
    </w:p>
    <w:p w14:paraId="6CA1FCBC"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</w:rPr>
        <w:t>医疗服务项目的</w:t>
      </w:r>
      <w:r>
        <w:rPr>
          <w:rFonts w:hint="eastAsia"/>
          <w:b/>
          <w:bCs/>
          <w:sz w:val="32"/>
          <w:szCs w:val="40"/>
          <w:lang w:eastAsia="zh-CN"/>
        </w:rPr>
        <w:t>价格清单</w:t>
      </w:r>
    </w:p>
    <w:p w14:paraId="328F845C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根据《浙江省医疗保障局关于部分医疗服务价格项目的通知》（浙医保发〔2025〕33号）、《浙江省物价局关于调整部分医疗服务价格的通知》（浙价费〔2000〕10号）及《浙江省物价局 浙江省卫生计生委关于调整和新增部分医疗服务价格项目的通知》（浙价医〔2015〕137号）等文件精神，院外会诊实行市场调节价管理，由医疗机构自主制定试行价格并公示执行</w:t>
      </w:r>
      <w:r>
        <w:rPr>
          <w:rFonts w:hint="default"/>
          <w:sz w:val="28"/>
          <w:szCs w:val="36"/>
          <w:lang w:eastAsia="zh-CN"/>
        </w:rPr>
        <w:t>，我院</w:t>
      </w:r>
      <w:r>
        <w:rPr>
          <w:rFonts w:hint="eastAsia"/>
          <w:sz w:val="28"/>
          <w:szCs w:val="36"/>
          <w:lang w:val="en-US" w:eastAsia="zh-CN"/>
        </w:rPr>
        <w:t>新增“会诊费（院外）自主定价医疗服务项目”</w:t>
      </w:r>
      <w:r>
        <w:rPr>
          <w:rFonts w:hint="default"/>
          <w:sz w:val="28"/>
          <w:szCs w:val="36"/>
          <w:lang w:eastAsia="zh-CN"/>
        </w:rPr>
        <w:t>，具体如下”：</w:t>
      </w:r>
    </w:p>
    <w:tbl>
      <w:tblPr>
        <w:tblStyle w:val="2"/>
        <w:tblW w:w="849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5400"/>
        <w:gridCol w:w="1094"/>
        <w:gridCol w:w="1365"/>
      </w:tblGrid>
      <w:tr w14:paraId="2361F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C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序列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B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A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价格（元）</w:t>
            </w:r>
          </w:p>
        </w:tc>
      </w:tr>
      <w:tr w14:paraId="24AE6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8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51A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主治医师（加收）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rFonts w:hint="eastAsia"/>
                <w:lang w:val="en-US" w:eastAsia="zh-CN" w:bidi="ar"/>
              </w:rPr>
              <w:t>(</w:t>
            </w:r>
            <w:r>
              <w:rPr>
                <w:rStyle w:val="7"/>
                <w:rFonts w:hint="eastAsia" w:eastAsia="宋体"/>
                <w:lang w:val="en-US" w:eastAsia="zh-CN" w:bidi="ar"/>
              </w:rPr>
              <w:t>市内</w:t>
            </w:r>
            <w:r>
              <w:rPr>
                <w:rStyle w:val="7"/>
                <w:rFonts w:hint="eastAsia"/>
                <w:lang w:val="en-US" w:eastAsia="zh-CN" w:bidi="ar"/>
              </w:rPr>
              <w:t>)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5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学科.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8815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300</w:t>
            </w:r>
          </w:p>
        </w:tc>
      </w:tr>
      <w:tr w14:paraId="4D8C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4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副主任医师（加收）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市内）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0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学科.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3569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500</w:t>
            </w:r>
          </w:p>
        </w:tc>
      </w:tr>
      <w:tr w14:paraId="2632E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02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61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副主任医师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省级医院（加收）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（省内）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2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学科.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DDA79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  <w:lang w:val="en-US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00</w:t>
            </w: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</w:t>
            </w:r>
          </w:p>
        </w:tc>
      </w:tr>
      <w:tr w14:paraId="276CD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4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6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副主任医师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省级医院（加收）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（省外）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学科.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5E530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1000</w:t>
            </w:r>
          </w:p>
        </w:tc>
      </w:tr>
      <w:tr w14:paraId="65CA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00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主任医师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市级医院（加收）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（市内）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5315D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00</w:t>
            </w:r>
          </w:p>
        </w:tc>
      </w:tr>
      <w:tr w14:paraId="4370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FE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D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主任医师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市内省级医院（加收）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（省内）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D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3C3F8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000</w:t>
            </w:r>
          </w:p>
        </w:tc>
      </w:tr>
      <w:tr w14:paraId="2A31D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B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B9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会诊费（院外）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主任医师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市外省级医院（加收）</w:t>
            </w:r>
            <w:r>
              <w:rPr>
                <w:rStyle w:val="6"/>
                <w:rFonts w:eastAsia="宋体"/>
                <w:lang w:val="en-US" w:eastAsia="zh-CN" w:bidi="ar"/>
              </w:rPr>
              <w:t>-</w:t>
            </w:r>
            <w:r>
              <w:rPr>
                <w:rStyle w:val="7"/>
                <w:lang w:val="en-US" w:eastAsia="zh-CN" w:bidi="ar"/>
              </w:rPr>
              <w:t>（省外）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  <w:r>
              <w:rPr>
                <w:rStyle w:val="6"/>
                <w:rFonts w:eastAsia="宋体"/>
                <w:lang w:val="en-US" w:eastAsia="zh-CN" w:bidi="ar"/>
              </w:rPr>
              <w:t>/</w:t>
            </w:r>
            <w:r>
              <w:rPr>
                <w:rStyle w:val="7"/>
                <w:lang w:val="en-US" w:eastAsia="zh-CN" w:bidi="ar"/>
              </w:rPr>
              <w:t>次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823D4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  <w:r>
              <w:rPr>
                <w:rFonts w:hint="eastAsia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20</w:t>
            </w:r>
            <w:r>
              <w:rPr>
                <w:rFonts w:hint="default" w:ascii="Calibri" w:hAnsi="Calibri" w:eastAsia="宋体" w:cs="Calibri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color="auto" w:fill="auto"/>
                <w:lang w:val="en-US" w:eastAsia="zh-CN" w:bidi="ar"/>
              </w:rPr>
              <w:t>00</w:t>
            </w:r>
          </w:p>
        </w:tc>
      </w:tr>
    </w:tbl>
    <w:p w14:paraId="071A294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医保属性：自费项目，不纳入医保统筹支付，须签署《院外会诊知情同意书》。</w:t>
      </w:r>
    </w:p>
    <w:p w14:paraId="54EF41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sz w:val="24"/>
          <w:szCs w:val="24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公示期为2026年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8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6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日至2026年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8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18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日（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10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个工作日）。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政府价格举报电话：12358 医院价格服务监督电话：88421070、非工作日15088566818</w:t>
      </w:r>
    </w:p>
    <w:p w14:paraId="45F44DEE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05D29"/>
    <w:rsid w:val="16BC60CF"/>
    <w:rsid w:val="19E0311C"/>
    <w:rsid w:val="1B574618"/>
    <w:rsid w:val="1C2B2A9C"/>
    <w:rsid w:val="1FC863D1"/>
    <w:rsid w:val="29930F11"/>
    <w:rsid w:val="32AF49CE"/>
    <w:rsid w:val="38BA65F5"/>
    <w:rsid w:val="409B3CAE"/>
    <w:rsid w:val="4AEE32BA"/>
    <w:rsid w:val="5B7752BF"/>
    <w:rsid w:val="5FF7C0E2"/>
    <w:rsid w:val="729F4279"/>
    <w:rsid w:val="EFDE4641"/>
    <w:rsid w:val="F6BB868F"/>
    <w:rsid w:val="FBF7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basedOn w:val="4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512</Words>
  <Characters>545</Characters>
  <Lines>0</Lines>
  <Paragraphs>0</Paragraphs>
  <TotalTime>41</TotalTime>
  <ScaleCrop>false</ScaleCrop>
  <LinksUpToDate>false</LinksUpToDate>
  <CharactersWithSpaces>546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2026-06-06T21:36:00Z</dcterms:created>
  <dc:creator>Administrator</dc:creator>
  <cp:lastModifiedBy>赵勋</cp:lastModifiedBy>
  <dcterms:modified xsi:type="dcterms:W3CDTF">2026-08-06T13:45:13Z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eyJoZGlkIjoiZDg5OGU4MDNhMDk4MzNiNTRlMTFkZmNjNTBhYTE5YmQiLCJ1c2VySWQiOiIxNjMxNDU5OTg0In0=</vt:lpwstr>
  </property>
  <property fmtid="{D5CDD505-2E9C-101B-9397-08002B2CF9AE}" pid="4" name="ICV">
    <vt:lpwstr>624CD915CD1F49ED3D1C746A9EE45AF0_43</vt:lpwstr>
  </property>
</Properties>
</file>