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p>
    <w:p w14:paraId="78D17694">
      <w:pPr>
        <w:jc w:val="center"/>
        <w:rPr>
          <w:rFonts w:hint="eastAsia" w:ascii="新宋体" w:hAnsi="新宋体" w:eastAsia="新宋体"/>
          <w:b/>
          <w:bCs/>
          <w:spacing w:val="140"/>
          <w:sz w:val="72"/>
          <w:highlight w:val="none"/>
        </w:rPr>
      </w:pPr>
      <w:r>
        <w:rPr>
          <w:rFonts w:hint="eastAsia" w:ascii="新宋体" w:hAnsi="新宋体" w:eastAsia="新宋体" w:cs="新宋体"/>
          <w:b/>
          <w:bCs/>
          <w:spacing w:val="30"/>
          <w:sz w:val="56"/>
          <w:szCs w:val="56"/>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74311664">
      <w:pPr>
        <w:ind w:firstLine="1140" w:firstLineChars="300"/>
        <w:rPr>
          <w:rFonts w:hint="eastAsia" w:ascii="新宋体" w:hAnsi="新宋体" w:eastAsia="新宋体"/>
          <w:spacing w:val="40"/>
          <w:sz w:val="30"/>
          <w:szCs w:val="30"/>
          <w:highlight w:val="none"/>
        </w:rPr>
      </w:pPr>
    </w:p>
    <w:p w14:paraId="2BF228B7">
      <w:pPr>
        <w:ind w:firstLine="1140" w:firstLineChars="300"/>
        <w:rPr>
          <w:rFonts w:hint="eastAsia" w:ascii="新宋体" w:hAnsi="新宋体" w:eastAsia="新宋体"/>
          <w:spacing w:val="40"/>
          <w:sz w:val="30"/>
          <w:szCs w:val="30"/>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val="en-US" w:eastAsia="zh-CN"/>
        </w:rPr>
      </w:pPr>
      <w:r>
        <w:rPr>
          <w:rFonts w:hint="eastAsia" w:ascii="宋体" w:hAnsi="宋体" w:eastAsia="宋体" w:cs="宋体"/>
          <w:b/>
          <w:bCs/>
          <w:spacing w:val="40"/>
          <w:sz w:val="32"/>
          <w:szCs w:val="32"/>
          <w:highlight w:val="none"/>
        </w:rPr>
        <w:t>项目名称：</w:t>
      </w:r>
      <w:r>
        <w:rPr>
          <w:rFonts w:hint="eastAsia" w:ascii="宋体" w:hAnsi="宋体" w:cs="宋体"/>
          <w:b/>
          <w:bCs/>
          <w:spacing w:val="40"/>
          <w:sz w:val="32"/>
          <w:szCs w:val="32"/>
          <w:highlight w:val="none"/>
          <w:lang w:eastAsia="zh-CN"/>
        </w:rPr>
        <w:t>定量数字脑电图仪</w:t>
      </w:r>
    </w:p>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15EFE39D">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b/>
          <w:bCs/>
          <w:spacing w:val="40"/>
          <w:sz w:val="32"/>
          <w:szCs w:val="28"/>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六</w:t>
      </w:r>
      <w:r>
        <w:rPr>
          <w:rFonts w:hint="eastAsia" w:ascii="新宋体" w:hAnsi="新宋体" w:eastAsia="新宋体"/>
          <w:b/>
          <w:bCs/>
          <w:spacing w:val="40"/>
          <w:sz w:val="32"/>
          <w:szCs w:val="28"/>
          <w:highlight w:val="none"/>
        </w:rPr>
        <w:t>年</w:t>
      </w:r>
      <w:r>
        <w:rPr>
          <w:rFonts w:hint="eastAsia" w:ascii="新宋体" w:hAnsi="新宋体" w:eastAsia="新宋体"/>
          <w:b/>
          <w:bCs/>
          <w:spacing w:val="40"/>
          <w:sz w:val="32"/>
          <w:szCs w:val="28"/>
          <w:highlight w:val="none"/>
          <w:lang w:val="en-US" w:eastAsia="zh-CN"/>
        </w:rPr>
        <w:t>一</w:t>
      </w:r>
      <w:r>
        <w:rPr>
          <w:rFonts w:hint="eastAsia" w:ascii="新宋体" w:hAnsi="新宋体" w:eastAsia="新宋体"/>
          <w:b/>
          <w:bCs/>
          <w:spacing w:val="40"/>
          <w:sz w:val="32"/>
          <w:szCs w:val="28"/>
          <w:highlight w:val="none"/>
        </w:rPr>
        <w:t>月</w:t>
      </w:r>
    </w:p>
    <w:p w14:paraId="040CEC25">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rPr>
      </w:pPr>
      <w:r>
        <w:rPr>
          <w:rFonts w:hint="eastAsia" w:ascii="新宋体" w:hAnsi="新宋体" w:eastAsia="新宋体"/>
          <w:spacing w:val="30"/>
          <w:sz w:val="30"/>
          <w:highlight w:val="none"/>
        </w:rPr>
        <w:t xml:space="preserve"> </w:t>
      </w:r>
    </w:p>
    <w:p w14:paraId="23805B33">
      <w:pPr>
        <w:pStyle w:val="7"/>
        <w:rPr>
          <w:rFonts w:hint="eastAsia" w:ascii="新宋体" w:hAnsi="新宋体" w:eastAsia="新宋体"/>
          <w:spacing w:val="30"/>
          <w:sz w:val="30"/>
          <w:highlight w:val="none"/>
        </w:rPr>
      </w:pPr>
    </w:p>
    <w:p w14:paraId="7C6EA153">
      <w:pPr>
        <w:rPr>
          <w:rFonts w:hint="eastAsia"/>
        </w:rPr>
      </w:pPr>
    </w:p>
    <w:p w14:paraId="4DB5B5CD">
      <w:pPr>
        <w:pStyle w:val="4"/>
        <w:numPr>
          <w:ilvl w:val="0"/>
          <w:numId w:val="0"/>
        </w:numPr>
        <w:ind w:leftChars="0"/>
        <w:jc w:val="center"/>
        <w:rPr>
          <w:rFonts w:hint="eastAsia" w:ascii="宋体" w:hAnsi="宋体" w:eastAsia="宋体" w:cs="宋体"/>
          <w:b/>
          <w:bCs w:val="0"/>
          <w:color w:val="000000"/>
          <w:sz w:val="36"/>
          <w:szCs w:val="21"/>
          <w:highlight w:val="none"/>
          <w:lang w:eastAsia="zh-CN"/>
        </w:rPr>
      </w:pPr>
      <w:r>
        <w:rPr>
          <w:rFonts w:hint="eastAsia" w:ascii="宋体" w:hAnsi="宋体" w:eastAsia="宋体" w:cs="宋体"/>
          <w:b/>
          <w:bCs w:val="0"/>
          <w:color w:val="000000"/>
          <w:sz w:val="36"/>
          <w:szCs w:val="21"/>
          <w:highlight w:val="none"/>
          <w:lang w:eastAsia="zh-CN"/>
        </w:rPr>
        <w:t>第一章</w:t>
      </w:r>
      <w:r>
        <w:rPr>
          <w:rFonts w:hint="eastAsia" w:ascii="宋体" w:hAnsi="宋体" w:eastAsia="宋体" w:cs="宋体"/>
          <w:b/>
          <w:bCs w:val="0"/>
          <w:color w:val="000000"/>
          <w:sz w:val="36"/>
          <w:szCs w:val="21"/>
          <w:highlight w:val="none"/>
          <w:lang w:val="en-US" w:eastAsia="zh-CN"/>
        </w:rPr>
        <w:t xml:space="preserve"> </w:t>
      </w:r>
      <w:r>
        <w:rPr>
          <w:rFonts w:hint="eastAsia" w:ascii="宋体" w:hAnsi="宋体" w:eastAsia="宋体" w:cs="宋体"/>
          <w:b/>
          <w:bCs w:val="0"/>
          <w:color w:val="000000"/>
          <w:sz w:val="36"/>
          <w:szCs w:val="21"/>
          <w:highlight w:val="none"/>
          <w:lang w:eastAsia="zh-CN"/>
        </w:rPr>
        <w:t>比选公告</w:t>
      </w:r>
    </w:p>
    <w:p w14:paraId="5E06E255">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lang w:val="en-US" w:eastAsia="zh-CN"/>
        </w:rPr>
      </w:pPr>
    </w:p>
    <w:p w14:paraId="05905AF2">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现对温州市第七人民医院</w:t>
      </w:r>
      <w:r>
        <w:rPr>
          <w:rFonts w:hint="eastAsia" w:ascii="宋体" w:hAnsi="宋体" w:eastAsia="宋体" w:cs="宋体"/>
          <w:color w:val="000000"/>
          <w:sz w:val="24"/>
          <w:szCs w:val="24"/>
          <w:highlight w:val="none"/>
          <w:u w:val="single"/>
          <w:lang w:val="en-US" w:eastAsia="zh-CN"/>
        </w:rPr>
        <w:t xml:space="preserve"> </w:t>
      </w:r>
      <w:r>
        <w:rPr>
          <w:rFonts w:hint="eastAsia" w:cs="宋体"/>
          <w:color w:val="000000"/>
          <w:sz w:val="24"/>
          <w:szCs w:val="24"/>
          <w:highlight w:val="none"/>
          <w:u w:val="single"/>
          <w:lang w:eastAsia="zh-CN"/>
        </w:rPr>
        <w:t>定量数字脑电图仪</w:t>
      </w:r>
      <w:r>
        <w:rPr>
          <w:rFonts w:hint="eastAsia"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进行公开比选，我们诚恳地邀请有资质的单位参加投标，并请按</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文件的要求认真准备按时前来投标。</w:t>
      </w:r>
    </w:p>
    <w:p w14:paraId="3ADCC44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一、项目基本情况</w:t>
      </w:r>
    </w:p>
    <w:p w14:paraId="7BC30F1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项目名称：</w:t>
      </w:r>
      <w:r>
        <w:rPr>
          <w:rFonts w:hint="eastAsia" w:cs="宋体"/>
          <w:color w:val="000000"/>
          <w:sz w:val="24"/>
          <w:szCs w:val="24"/>
          <w:highlight w:val="none"/>
          <w:u w:val="single"/>
          <w:lang w:eastAsia="zh-CN"/>
        </w:rPr>
        <w:t>定量数字脑电图仪</w:t>
      </w:r>
      <w:r>
        <w:rPr>
          <w:rFonts w:hint="eastAsia" w:cs="宋体"/>
          <w:color w:val="000000"/>
          <w:sz w:val="24"/>
          <w:szCs w:val="24"/>
          <w:highlight w:val="none"/>
          <w:u w:val="single"/>
          <w:lang w:val="en-US" w:eastAsia="zh-CN"/>
        </w:rPr>
        <w:t xml:space="preserve"> </w:t>
      </w:r>
    </w:p>
    <w:p w14:paraId="56294008">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color w:val="000000"/>
          <w:sz w:val="24"/>
          <w:szCs w:val="24"/>
          <w:highlight w:val="none"/>
          <w:u w:val="single"/>
          <w:lang w:val="en-US" w:eastAsia="zh-CN"/>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u w:val="single"/>
          <w:lang w:val="en-US" w:eastAsia="zh-CN"/>
        </w:rPr>
        <w:t>90</w:t>
      </w:r>
      <w:r>
        <w:rPr>
          <w:rFonts w:hint="eastAsia" w:ascii="宋体" w:hAnsi="宋体" w:eastAsia="宋体" w:cs="宋体"/>
          <w:color w:val="000000"/>
          <w:sz w:val="24"/>
          <w:szCs w:val="24"/>
          <w:highlight w:val="none"/>
          <w:u w:val="single"/>
          <w:lang w:val="en-US" w:eastAsia="zh-CN"/>
        </w:rPr>
        <w:t>000</w:t>
      </w:r>
      <w:r>
        <w:rPr>
          <w:rFonts w:hint="eastAsia" w:ascii="宋体" w:hAnsi="宋体" w:eastAsia="宋体" w:cs="宋体"/>
          <w:color w:val="000000"/>
          <w:sz w:val="24"/>
          <w:szCs w:val="24"/>
          <w:highlight w:val="none"/>
          <w:u w:val="single"/>
          <w:lang w:eastAsia="zh-CN"/>
        </w:rPr>
        <w:t>元</w:t>
      </w:r>
      <w:r>
        <w:rPr>
          <w:rFonts w:hint="eastAsia" w:ascii="宋体" w:hAnsi="宋体" w:eastAsia="宋体" w:cs="宋体"/>
          <w:color w:val="000000"/>
          <w:sz w:val="24"/>
          <w:szCs w:val="24"/>
          <w:highlight w:val="none"/>
          <w:u w:val="single"/>
          <w:lang w:val="en-US" w:eastAsia="zh-CN"/>
        </w:rPr>
        <w:t xml:space="preserve">  </w:t>
      </w:r>
    </w:p>
    <w:p w14:paraId="39E103D7">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cs="宋体"/>
          <w:color w:val="000000"/>
          <w:sz w:val="24"/>
          <w:szCs w:val="24"/>
          <w:highlight w:val="none"/>
          <w:u w:val="single"/>
          <w:lang w:val="en-US" w:eastAsia="zh-CN"/>
        </w:rPr>
      </w:pPr>
      <w:r>
        <w:rPr>
          <w:rFonts w:hint="eastAsia" w:cs="宋体"/>
          <w:color w:val="000000"/>
          <w:sz w:val="24"/>
          <w:szCs w:val="24"/>
          <w:highlight w:val="none"/>
          <w:u w:val="none"/>
          <w:lang w:val="en-US" w:eastAsia="zh-CN"/>
        </w:rPr>
        <w:t>数    量：</w:t>
      </w:r>
      <w:r>
        <w:rPr>
          <w:rFonts w:hint="eastAsia" w:cs="宋体"/>
          <w:color w:val="000000"/>
          <w:sz w:val="24"/>
          <w:szCs w:val="24"/>
          <w:highlight w:val="none"/>
          <w:u w:val="single"/>
          <w:lang w:val="en-US" w:eastAsia="zh-CN"/>
        </w:rPr>
        <w:t xml:space="preserve">1套    </w:t>
      </w:r>
    </w:p>
    <w:p w14:paraId="6755F16B">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cs="宋体"/>
          <w:color w:val="000000"/>
          <w:sz w:val="24"/>
          <w:szCs w:val="24"/>
          <w:highlight w:val="none"/>
          <w:lang w:eastAsia="zh-CN"/>
        </w:rPr>
      </w:pPr>
      <w:r>
        <w:rPr>
          <w:rFonts w:hint="eastAsia" w:ascii="宋体" w:hAnsi="宋体" w:eastAsia="宋体" w:cs="宋体"/>
          <w:color w:val="000000"/>
          <w:sz w:val="24"/>
          <w:szCs w:val="24"/>
          <w:highlight w:val="none"/>
          <w:lang w:eastAsia="zh-CN"/>
        </w:rPr>
        <w:t>比选内容：</w:t>
      </w:r>
      <w:r>
        <w:rPr>
          <w:rFonts w:hint="eastAsia" w:ascii="宋体" w:hAnsi="宋体" w:eastAsia="宋体" w:cs="宋体"/>
          <w:color w:val="000000"/>
          <w:sz w:val="24"/>
          <w:szCs w:val="24"/>
          <w:highlight w:val="none"/>
        </w:rPr>
        <w:t>详细内容见</w:t>
      </w:r>
      <w:r>
        <w:rPr>
          <w:rFonts w:hint="eastAsia" w:cs="宋体"/>
          <w:color w:val="000000"/>
          <w:sz w:val="24"/>
          <w:szCs w:val="24"/>
          <w:highlight w:val="none"/>
          <w:lang w:eastAsia="zh-CN"/>
        </w:rPr>
        <w:t>第二章</w:t>
      </w:r>
      <w:r>
        <w:rPr>
          <w:rFonts w:hint="eastAsia" w:cs="宋体"/>
          <w:color w:val="000000"/>
          <w:sz w:val="24"/>
          <w:szCs w:val="24"/>
          <w:highlight w:val="none"/>
          <w:lang w:val="en-US" w:eastAsia="zh-CN"/>
        </w:rPr>
        <w:t>《</w:t>
      </w:r>
      <w:r>
        <w:rPr>
          <w:rFonts w:hint="eastAsia" w:cs="宋体"/>
          <w:color w:val="000000"/>
          <w:sz w:val="24"/>
          <w:szCs w:val="24"/>
          <w:highlight w:val="none"/>
          <w:lang w:eastAsia="zh-CN"/>
        </w:rPr>
        <w:t>采购</w:t>
      </w:r>
      <w:r>
        <w:rPr>
          <w:rFonts w:hint="eastAsia" w:ascii="宋体" w:hAnsi="宋体" w:eastAsia="宋体" w:cs="宋体"/>
          <w:color w:val="000000"/>
          <w:sz w:val="24"/>
          <w:szCs w:val="24"/>
          <w:highlight w:val="none"/>
        </w:rPr>
        <w:t>内容及要求</w:t>
      </w:r>
      <w:r>
        <w:rPr>
          <w:rFonts w:hint="eastAsia" w:cs="宋体"/>
          <w:color w:val="000000"/>
          <w:sz w:val="24"/>
          <w:szCs w:val="24"/>
          <w:highlight w:val="none"/>
          <w:lang w:eastAsia="zh-CN"/>
        </w:rPr>
        <w:t>》</w:t>
      </w:r>
    </w:p>
    <w:p w14:paraId="6B0FD79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cs="宋体"/>
          <w:color w:val="000000"/>
          <w:sz w:val="24"/>
          <w:szCs w:val="24"/>
          <w:highlight w:val="none"/>
          <w:lang w:eastAsia="zh-CN"/>
        </w:rPr>
      </w:pPr>
      <w:r>
        <w:rPr>
          <w:rFonts w:hint="eastAsia" w:ascii="新宋体" w:hAnsi="新宋体" w:eastAsia="新宋体" w:cs="新宋体"/>
          <w:b w:val="0"/>
          <w:bCs w:val="0"/>
          <w:color w:val="auto"/>
          <w:sz w:val="22"/>
          <w:szCs w:val="22"/>
          <w:highlight w:val="none"/>
        </w:rPr>
        <w:t>备注：</w:t>
      </w:r>
      <w:r>
        <w:rPr>
          <w:rStyle w:val="23"/>
          <w:rFonts w:hint="eastAsia" w:ascii="宋体" w:hAnsi="宋体" w:eastAsia="宋体" w:cs="宋体"/>
          <w:color w:val="000000"/>
          <w:kern w:val="0"/>
          <w:sz w:val="24"/>
          <w:szCs w:val="24"/>
          <w:highlight w:val="none"/>
          <w:shd w:val="clear" w:color="auto" w:fill="FFFFFF"/>
          <w:lang w:val="en-US" w:eastAsia="zh-CN" w:bidi="ar-SA"/>
        </w:rPr>
        <w:t>本项目不允许进口设备投标</w:t>
      </w:r>
    </w:p>
    <w:p w14:paraId="1E34EE5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2" w:firstLineChars="200"/>
        <w:rPr>
          <w:rStyle w:val="23"/>
          <w:rFonts w:hint="eastAsia" w:ascii="宋体" w:hAnsi="宋体" w:eastAsia="宋体" w:cs="宋体"/>
          <w:color w:val="000000"/>
          <w:sz w:val="24"/>
          <w:szCs w:val="24"/>
          <w:highlight w:val="none"/>
          <w:shd w:val="clear" w:color="auto" w:fill="FFFFFF"/>
        </w:rPr>
      </w:pPr>
      <w:r>
        <w:rPr>
          <w:rStyle w:val="23"/>
          <w:rFonts w:hint="eastAsia" w:ascii="宋体" w:hAnsi="宋体" w:eastAsia="宋体" w:cs="宋体"/>
          <w:color w:val="000000"/>
          <w:sz w:val="24"/>
          <w:szCs w:val="24"/>
          <w:highlight w:val="none"/>
          <w:shd w:val="clear" w:color="auto" w:fill="FFFFFF"/>
        </w:rPr>
        <w:t>投标人报价不得超过</w:t>
      </w:r>
      <w:r>
        <w:rPr>
          <w:rStyle w:val="23"/>
          <w:rFonts w:hint="eastAsia" w:ascii="宋体" w:hAnsi="宋体" w:eastAsia="宋体" w:cs="宋体"/>
          <w:color w:val="000000"/>
          <w:sz w:val="24"/>
          <w:szCs w:val="24"/>
          <w:highlight w:val="none"/>
          <w:shd w:val="clear" w:color="auto" w:fill="FFFFFF"/>
          <w:lang w:eastAsia="zh-CN"/>
        </w:rPr>
        <w:t>最高限价</w:t>
      </w:r>
      <w:r>
        <w:rPr>
          <w:rStyle w:val="23"/>
          <w:rFonts w:hint="eastAsia" w:ascii="宋体" w:hAnsi="宋体" w:eastAsia="宋体" w:cs="宋体"/>
          <w:color w:val="000000"/>
          <w:sz w:val="24"/>
          <w:szCs w:val="24"/>
          <w:highlight w:val="none"/>
          <w:shd w:val="clear" w:color="auto" w:fill="FFFFFF"/>
        </w:rPr>
        <w:t>金额，否则当无效标处理。</w:t>
      </w:r>
    </w:p>
    <w:p w14:paraId="4E89FF6D">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val="0"/>
          <w:bCs w:val="0"/>
          <w:color w:val="000000"/>
          <w:sz w:val="24"/>
          <w:szCs w:val="24"/>
          <w:highlight w:val="none"/>
          <w:lang w:val="en-US" w:eastAsia="zh-CN"/>
        </w:rPr>
        <w:t>申请人资格要求：</w:t>
      </w:r>
    </w:p>
    <w:p w14:paraId="28E2ABE3">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w:t>
      </w:r>
      <w:r>
        <w:rPr>
          <w:rFonts w:hint="eastAsia"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符合《中华人民共和国政府采购法》第二十二条的规定：</w:t>
      </w:r>
    </w:p>
    <w:p w14:paraId="5929D504">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（1）具有独立承担民事责任的能力；</w:t>
      </w:r>
    </w:p>
    <w:p w14:paraId="503260E8">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（2）法定代表人授权书及身份证复印件、投标人代表有效身份证件原件及复印件、企业营业执照复印件（以上均需加盖公章）；</w:t>
      </w:r>
    </w:p>
    <w:p w14:paraId="1434DC59">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投标供应商必须是在中华人民共和国境内注册的具有法人资格的机构或其它组织，具有从事本项目的经营范围、资质和能力；</w:t>
      </w:r>
    </w:p>
    <w:p w14:paraId="15DD764B">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rPr>
        <w:t>.本项目不接受联合体投标；</w:t>
      </w:r>
    </w:p>
    <w:p w14:paraId="09D57A7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eastAsia="zh-CN"/>
        </w:rPr>
        <w:t>三</w:t>
      </w:r>
      <w:r>
        <w:rPr>
          <w:rFonts w:hint="default" w:ascii="宋体" w:hAnsi="宋体" w:eastAsia="宋体" w:cs="宋体"/>
          <w:i w:val="0"/>
          <w:iCs w:val="0"/>
          <w:caps w:val="0"/>
          <w:color w:val="000000"/>
          <w:spacing w:val="0"/>
          <w:sz w:val="24"/>
          <w:szCs w:val="24"/>
          <w:highlight w:val="none"/>
          <w:shd w:val="clear" w:color="auto" w:fill="FFFFFF"/>
        </w:rPr>
        <w:t>．报名时间、地点及注意事项：</w:t>
      </w:r>
    </w:p>
    <w:p w14:paraId="53FF11A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1．报名时间：202</w:t>
      </w:r>
      <w:r>
        <w:rPr>
          <w:rFonts w:hint="eastAsia" w:cs="宋体"/>
          <w:i w:val="0"/>
          <w:iCs w:val="0"/>
          <w:caps w:val="0"/>
          <w:color w:val="000000"/>
          <w:spacing w:val="0"/>
          <w:sz w:val="24"/>
          <w:szCs w:val="24"/>
          <w:highlight w:val="none"/>
          <w:shd w:val="clear" w:color="auto" w:fill="FFFFFF"/>
          <w:lang w:val="en-US" w:eastAsia="zh-CN"/>
        </w:rPr>
        <w:t>5</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1</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 xml:space="preserve"> 5 </w:t>
      </w:r>
      <w:r>
        <w:rPr>
          <w:rFonts w:hint="default" w:ascii="宋体" w:hAnsi="宋体" w:eastAsia="宋体" w:cs="宋体"/>
          <w:i w:val="0"/>
          <w:iCs w:val="0"/>
          <w:caps w:val="0"/>
          <w:color w:val="000000"/>
          <w:spacing w:val="0"/>
          <w:sz w:val="24"/>
          <w:szCs w:val="24"/>
          <w:highlight w:val="none"/>
          <w:shd w:val="clear" w:color="auto" w:fill="FFFFFF"/>
        </w:rPr>
        <w:t>日至202</w:t>
      </w:r>
      <w:r>
        <w:rPr>
          <w:rFonts w:hint="eastAsia" w:cs="宋体"/>
          <w:i w:val="0"/>
          <w:iCs w:val="0"/>
          <w:caps w:val="0"/>
          <w:color w:val="000000"/>
          <w:spacing w:val="0"/>
          <w:sz w:val="24"/>
          <w:szCs w:val="24"/>
          <w:highlight w:val="none"/>
          <w:shd w:val="clear" w:color="auto" w:fill="FFFFFF"/>
          <w:lang w:val="en-US" w:eastAsia="zh-CN"/>
        </w:rPr>
        <w:t>5</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1</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9</w:t>
      </w:r>
      <w:r>
        <w:rPr>
          <w:rFonts w:hint="default" w:ascii="宋体" w:hAnsi="宋体" w:eastAsia="宋体" w:cs="宋体"/>
          <w:i w:val="0"/>
          <w:iCs w:val="0"/>
          <w:caps w:val="0"/>
          <w:color w:val="000000"/>
          <w:spacing w:val="0"/>
          <w:sz w:val="24"/>
          <w:szCs w:val="24"/>
          <w:highlight w:val="none"/>
          <w:shd w:val="clear" w:color="auto" w:fill="FFFFFF"/>
        </w:rPr>
        <w:t>日</w:t>
      </w:r>
      <w:r>
        <w:rPr>
          <w:rFonts w:hint="eastAsia" w:cs="宋体"/>
          <w:i w:val="0"/>
          <w:iCs w:val="0"/>
          <w:caps w:val="0"/>
          <w:color w:val="000000"/>
          <w:spacing w:val="0"/>
          <w:sz w:val="24"/>
          <w:szCs w:val="24"/>
          <w:highlight w:val="none"/>
          <w:shd w:val="clear" w:color="auto" w:fill="FFFFFF"/>
          <w:lang w:val="en-US" w:eastAsia="zh-CN"/>
        </w:rPr>
        <w:t>14</w:t>
      </w:r>
      <w:r>
        <w:rPr>
          <w:rFonts w:hint="default" w:ascii="宋体" w:hAnsi="宋体" w:eastAsia="宋体" w:cs="宋体"/>
          <w:i w:val="0"/>
          <w:iCs w:val="0"/>
          <w:caps w:val="0"/>
          <w:color w:val="000000"/>
          <w:spacing w:val="0"/>
          <w:sz w:val="24"/>
          <w:szCs w:val="24"/>
          <w:highlight w:val="none"/>
          <w:shd w:val="clear" w:color="auto" w:fill="FFFFFF"/>
        </w:rPr>
        <w:t>:</w:t>
      </w:r>
      <w:r>
        <w:rPr>
          <w:rFonts w:hint="eastAsia" w:cs="宋体"/>
          <w:i w:val="0"/>
          <w:iCs w:val="0"/>
          <w:caps w:val="0"/>
          <w:color w:val="000000"/>
          <w:spacing w:val="0"/>
          <w:sz w:val="24"/>
          <w:szCs w:val="24"/>
          <w:highlight w:val="none"/>
          <w:shd w:val="clear" w:color="auto" w:fill="FFFFFF"/>
          <w:lang w:val="en-US" w:eastAsia="zh-CN"/>
        </w:rPr>
        <w:t>00</w:t>
      </w:r>
      <w:r>
        <w:rPr>
          <w:rFonts w:hint="default" w:ascii="宋体" w:hAnsi="宋体" w:eastAsia="宋体" w:cs="宋体"/>
          <w:i w:val="0"/>
          <w:iCs w:val="0"/>
          <w:caps w:val="0"/>
          <w:color w:val="000000"/>
          <w:spacing w:val="0"/>
          <w:sz w:val="24"/>
          <w:szCs w:val="24"/>
          <w:highlight w:val="none"/>
          <w:shd w:val="clear" w:color="auto" w:fill="FFFFFF"/>
        </w:rPr>
        <w:t>时（上午：8:10-11:40；下午：1:00-4:30、双休日不接收）。</w:t>
      </w:r>
    </w:p>
    <w:p w14:paraId="7D03B432">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比选采购文件在线获取，不提供纸质版。</w:t>
      </w:r>
    </w:p>
    <w:p w14:paraId="7F84799A">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2．联系人：</w:t>
      </w:r>
      <w:r>
        <w:rPr>
          <w:rFonts w:hint="eastAsia" w:cs="宋体"/>
          <w:i w:val="0"/>
          <w:iCs w:val="0"/>
          <w:caps w:val="0"/>
          <w:color w:val="000000"/>
          <w:spacing w:val="0"/>
          <w:sz w:val="24"/>
          <w:szCs w:val="24"/>
          <w:highlight w:val="none"/>
          <w:shd w:val="clear" w:color="auto" w:fill="FFFFFF"/>
          <w:lang w:eastAsia="zh-CN"/>
        </w:rPr>
        <w:t>王老师</w:t>
      </w:r>
      <w:r>
        <w:rPr>
          <w:rFonts w:hint="default" w:ascii="宋体" w:hAnsi="宋体" w:eastAsia="宋体" w:cs="宋体"/>
          <w:i w:val="0"/>
          <w:iCs w:val="0"/>
          <w:caps w:val="0"/>
          <w:color w:val="000000"/>
          <w:spacing w:val="0"/>
          <w:sz w:val="24"/>
          <w:szCs w:val="24"/>
          <w:highlight w:val="none"/>
          <w:shd w:val="clear" w:color="auto" w:fill="FFFFFF"/>
        </w:rPr>
        <w:t>      </w:t>
      </w:r>
    </w:p>
    <w:p w14:paraId="34AB2AF6">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联系电话：0577-89870153</w:t>
      </w:r>
    </w:p>
    <w:p w14:paraId="7686AD37">
      <w:pPr>
        <w:pStyle w:val="18"/>
        <w:shd w:val="clear" w:color="auto" w:fill="FFFFFF"/>
        <w:adjustRightInd w:val="0"/>
        <w:snapToGrid w:val="0"/>
        <w:spacing w:before="0" w:beforeAutospacing="0" w:after="0" w:afterAutospacing="0" w:line="400" w:lineRule="exact"/>
        <w:ind w:firstLine="480" w:firstLineChars="200"/>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cs="宋体"/>
          <w:i w:val="0"/>
          <w:iCs w:val="0"/>
          <w:caps w:val="0"/>
          <w:color w:val="000000"/>
          <w:spacing w:val="0"/>
          <w:sz w:val="24"/>
          <w:szCs w:val="24"/>
          <w:highlight w:val="none"/>
          <w:shd w:val="clear" w:color="auto" w:fill="FFFFFF"/>
          <w:lang w:val="en-US" w:eastAsia="zh-CN"/>
        </w:rPr>
        <w:t>3.</w:t>
      </w:r>
      <w:r>
        <w:rPr>
          <w:color w:val="000000"/>
          <w:shd w:val="clear" w:color="auto" w:fill="FFFFFF"/>
        </w:rPr>
        <w:t>本次比选不适用《招标投标法》和《中华人民共和国政府采购法》，并且</w:t>
      </w:r>
      <w:r>
        <w:rPr>
          <w:rFonts w:hint="eastAsia"/>
          <w:color w:val="000000"/>
          <w:shd w:val="clear" w:color="auto" w:fill="FFFFFF"/>
        </w:rPr>
        <w:t>本单位</w:t>
      </w:r>
      <w:r>
        <w:rPr>
          <w:color w:val="000000"/>
          <w:shd w:val="clear" w:color="auto" w:fill="FFFFFF"/>
        </w:rPr>
        <w:t>保留对本</w:t>
      </w:r>
      <w:r>
        <w:rPr>
          <w:rFonts w:hint="eastAsia"/>
          <w:color w:val="000000"/>
          <w:shd w:val="clear" w:color="auto" w:fill="FFFFFF"/>
        </w:rPr>
        <w:t>公告</w:t>
      </w:r>
      <w:r>
        <w:rPr>
          <w:color w:val="000000"/>
          <w:shd w:val="clear" w:color="auto" w:fill="FFFFFF"/>
        </w:rPr>
        <w:t>及比选文件的解释权。</w:t>
      </w:r>
      <w:r>
        <w:rPr>
          <w:rFonts w:hint="eastAsia"/>
          <w:color w:val="000000"/>
          <w:shd w:val="clear" w:color="auto" w:fill="FFFFFF"/>
        </w:rPr>
        <w:t>本单位</w:t>
      </w:r>
      <w:r>
        <w:rPr>
          <w:color w:val="000000"/>
          <w:shd w:val="clear" w:color="auto" w:fill="FFFFFF"/>
        </w:rPr>
        <w:t>保留撤回/取消本</w:t>
      </w:r>
      <w:r>
        <w:rPr>
          <w:rFonts w:hint="eastAsia"/>
          <w:color w:val="000000"/>
          <w:shd w:val="clear" w:color="auto" w:fill="FFFFFF"/>
        </w:rPr>
        <w:t>公告</w:t>
      </w:r>
      <w:r>
        <w:rPr>
          <w:color w:val="000000"/>
          <w:shd w:val="clear" w:color="auto" w:fill="FFFFFF"/>
        </w:rPr>
        <w:t>及比选文件的权利而无需承担任何责任。请拟参选单位审慎阅读本</w:t>
      </w:r>
      <w:r>
        <w:rPr>
          <w:rFonts w:hint="eastAsia"/>
          <w:color w:val="000000"/>
          <w:shd w:val="clear" w:color="auto" w:fill="FFFFFF"/>
        </w:rPr>
        <w:t>公告</w:t>
      </w:r>
      <w:r>
        <w:rPr>
          <w:color w:val="000000"/>
          <w:shd w:val="clear" w:color="auto" w:fill="FFFFFF"/>
        </w:rPr>
        <w:t>，若有不明之处可联系问询。</w:t>
      </w:r>
    </w:p>
    <w:p w14:paraId="79CADD8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、投标文件递交截止时间：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 xml:space="preserve"> 1 </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 9 </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14</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442E61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递交地点：温州市第七人民医院潘桥院区学士前路158号</w:t>
      </w:r>
    </w:p>
    <w:p w14:paraId="718B7B6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 xml:space="preserve">1 </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9 </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14</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5174915E">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开标地点：温州市第七人民医院潘桥院区学士前路158号门诊楼</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楼</w:t>
      </w:r>
      <w:r>
        <w:rPr>
          <w:rFonts w:hint="eastAsia" w:cs="宋体"/>
          <w:color w:val="000000"/>
          <w:sz w:val="24"/>
          <w:szCs w:val="24"/>
          <w:highlight w:val="none"/>
          <w:lang w:eastAsia="zh-CN"/>
        </w:rPr>
        <w:t>三</w:t>
      </w:r>
      <w:r>
        <w:rPr>
          <w:rFonts w:hint="eastAsia" w:ascii="宋体" w:hAnsi="宋体" w:eastAsia="宋体" w:cs="宋体"/>
          <w:color w:val="000000"/>
          <w:sz w:val="24"/>
          <w:szCs w:val="24"/>
          <w:highlight w:val="none"/>
        </w:rPr>
        <w:t>号会议室</w:t>
      </w:r>
    </w:p>
    <w:p w14:paraId="736BD23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比选</w:t>
      </w:r>
      <w:r>
        <w:rPr>
          <w:rFonts w:hint="eastAsia" w:ascii="宋体" w:hAnsi="宋体" w:eastAsia="宋体" w:cs="宋体"/>
          <w:color w:val="000000"/>
          <w:sz w:val="24"/>
          <w:szCs w:val="24"/>
          <w:highlight w:val="none"/>
        </w:rPr>
        <w:t>人：温州市第七人民医院</w:t>
      </w:r>
    </w:p>
    <w:p w14:paraId="747A145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 </w:t>
      </w:r>
      <w:r>
        <w:rPr>
          <w:rFonts w:hint="eastAsia" w:cs="宋体"/>
          <w:i w:val="0"/>
          <w:iCs w:val="0"/>
          <w:caps w:val="0"/>
          <w:color w:val="000000"/>
          <w:spacing w:val="0"/>
          <w:sz w:val="24"/>
          <w:szCs w:val="24"/>
          <w:highlight w:val="none"/>
          <w:shd w:val="clear" w:color="auto" w:fill="FFFFFF"/>
          <w:lang w:val="en-US" w:eastAsia="zh-CN"/>
        </w:rPr>
        <w:t>王</w:t>
      </w:r>
      <w:r>
        <w:rPr>
          <w:rFonts w:hint="eastAsia" w:cs="宋体"/>
          <w:i w:val="0"/>
          <w:iCs w:val="0"/>
          <w:caps w:val="0"/>
          <w:color w:val="000000"/>
          <w:spacing w:val="0"/>
          <w:sz w:val="24"/>
          <w:szCs w:val="24"/>
          <w:highlight w:val="none"/>
          <w:shd w:val="clear" w:color="auto" w:fill="FFFFFF"/>
          <w:lang w:eastAsia="zh-CN"/>
        </w:rPr>
        <w:t>老师</w:t>
      </w:r>
      <w:r>
        <w:rPr>
          <w:rFonts w:hint="default" w:ascii="宋体" w:hAnsi="宋体" w:eastAsia="宋体" w:cs="宋体"/>
          <w:i w:val="0"/>
          <w:iCs w:val="0"/>
          <w:caps w:val="0"/>
          <w:color w:val="000000"/>
          <w:spacing w:val="0"/>
          <w:sz w:val="24"/>
          <w:szCs w:val="24"/>
          <w:highlight w:val="none"/>
          <w:shd w:val="clear" w:color="auto" w:fill="FFFFFF"/>
        </w:rPr>
        <w:t> </w:t>
      </w:r>
    </w:p>
    <w:p w14:paraId="5C99DA8B">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  0577-89870153</w:t>
      </w:r>
    </w:p>
    <w:p w14:paraId="53D76E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监督电话：0577-</w:t>
      </w:r>
      <w:r>
        <w:rPr>
          <w:rFonts w:hint="eastAsia" w:cs="宋体"/>
          <w:color w:val="000000"/>
          <w:sz w:val="24"/>
          <w:szCs w:val="24"/>
          <w:highlight w:val="none"/>
          <w:lang w:val="en-US" w:eastAsia="zh-CN"/>
        </w:rPr>
        <w:t>89870</w:t>
      </w:r>
      <w:r>
        <w:rPr>
          <w:rFonts w:hint="eastAsia" w:ascii="宋体" w:hAnsi="宋体" w:eastAsia="宋体" w:cs="宋体"/>
          <w:color w:val="000000"/>
          <w:sz w:val="24"/>
          <w:szCs w:val="24"/>
          <w:highlight w:val="none"/>
        </w:rPr>
        <w:t>113 </w:t>
      </w:r>
    </w:p>
    <w:p w14:paraId="20A4E0C3">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温州市第七人民医院</w:t>
      </w:r>
      <w:r>
        <w:rPr>
          <w:rFonts w:hint="eastAsia" w:ascii="宋体" w:hAnsi="宋体" w:eastAsia="宋体" w:cs="宋体"/>
          <w:color w:val="000000"/>
          <w:sz w:val="24"/>
          <w:szCs w:val="24"/>
          <w:highlight w:val="none"/>
          <w:lang w:val="en-US" w:eastAsia="zh-CN"/>
        </w:rPr>
        <w:t xml:space="preserve">  </w:t>
      </w:r>
    </w:p>
    <w:p w14:paraId="734EFFAB">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Style w:val="23"/>
          <w:rFonts w:hint="default" w:ascii="Calibri" w:hAnsi="Calibri" w:eastAsia="宋体" w:cs="Times New Roman"/>
          <w:color w:val="333333"/>
          <w:highlight w:val="none"/>
          <w:shd w:val="clear" w:color="auto" w:fill="FFFFFF"/>
          <w:lang w:val="en-US"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1</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 5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3"/>
          <w:szCs w:val="23"/>
          <w:highlight w:val="none"/>
          <w:lang w:val="en-US" w:eastAsia="zh-CN"/>
        </w:rPr>
        <w:t xml:space="preserve"> </w:t>
      </w:r>
    </w:p>
    <w:p w14:paraId="4CB5728E">
      <w:pPr>
        <w:pStyle w:val="18"/>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FF6DCB8">
      <w:pPr>
        <w:pStyle w:val="18"/>
        <w:numPr>
          <w:ilvl w:val="0"/>
          <w:numId w:val="0"/>
        </w:numPr>
        <w:shd w:val="clear" w:color="auto" w:fill="FFFFFF"/>
        <w:spacing w:line="465" w:lineRule="atLeast"/>
        <w:jc w:val="center"/>
        <w:rPr>
          <w:rFonts w:hint="default" w:ascii="新宋体" w:hAnsi="新宋体" w:eastAsia="新宋体"/>
          <w:b/>
          <w:bCs/>
          <w:color w:val="5A5A5A"/>
          <w:sz w:val="23"/>
          <w:szCs w:val="23"/>
          <w:highlight w:val="none"/>
          <w:lang w:val="en-US" w:eastAsia="zh-CN"/>
        </w:rPr>
      </w:pPr>
      <w:r>
        <w:rPr>
          <w:rFonts w:hint="eastAsia" w:ascii="新宋体" w:hAnsi="新宋体" w:eastAsia="新宋体"/>
          <w:b/>
          <w:bCs/>
          <w:sz w:val="32"/>
          <w:szCs w:val="32"/>
          <w:highlight w:val="none"/>
          <w:lang w:eastAsia="zh-CN"/>
        </w:rPr>
        <w:t>第二章</w:t>
      </w:r>
      <w:r>
        <w:rPr>
          <w:rFonts w:hint="eastAsia" w:ascii="新宋体" w:hAnsi="新宋体" w:eastAsia="新宋体"/>
          <w:b/>
          <w:bCs/>
          <w:sz w:val="32"/>
          <w:szCs w:val="32"/>
          <w:highlight w:val="none"/>
          <w:lang w:val="en-US" w:eastAsia="zh-CN"/>
        </w:rPr>
        <w:t xml:space="preserve"> </w:t>
      </w:r>
      <w:r>
        <w:rPr>
          <w:rFonts w:hint="eastAsia" w:ascii="新宋体" w:hAnsi="新宋体" w:eastAsia="新宋体"/>
          <w:b/>
          <w:bCs/>
          <w:sz w:val="32"/>
          <w:szCs w:val="32"/>
          <w:highlight w:val="none"/>
          <w:lang w:eastAsia="zh-CN"/>
        </w:rPr>
        <w:t>采购</w:t>
      </w:r>
      <w:r>
        <w:rPr>
          <w:rFonts w:hint="eastAsia" w:ascii="新宋体" w:hAnsi="新宋体" w:eastAsia="新宋体"/>
          <w:b/>
          <w:bCs/>
          <w:sz w:val="32"/>
          <w:szCs w:val="32"/>
          <w:highlight w:val="none"/>
        </w:rPr>
        <w:t>内容及要求</w:t>
      </w:r>
    </w:p>
    <w:p w14:paraId="38DAB631">
      <w:pPr>
        <w:numPr>
          <w:ilvl w:val="0"/>
          <w:numId w:val="2"/>
        </w:numPr>
        <w:spacing w:line="360" w:lineRule="auto"/>
        <w:rPr>
          <w:rFonts w:ascii="宋体" w:hAnsi="宋体"/>
          <w:sz w:val="28"/>
          <w:szCs w:val="28"/>
          <w:highlight w:val="none"/>
        </w:rPr>
      </w:pPr>
      <w:r>
        <w:rPr>
          <w:rFonts w:hint="eastAsia"/>
          <w:b/>
          <w:bCs/>
          <w:sz w:val="28"/>
          <w:szCs w:val="28"/>
          <w:highlight w:val="none"/>
          <w:lang w:eastAsia="zh-CN"/>
        </w:rPr>
        <w:t>比选内容</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9"/>
        <w:gridCol w:w="1000"/>
        <w:gridCol w:w="1688"/>
        <w:gridCol w:w="3090"/>
        <w:gridCol w:w="1836"/>
      </w:tblGrid>
      <w:tr w14:paraId="045D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2" w:type="pct"/>
            <w:tcBorders>
              <w:top w:val="single" w:color="auto" w:sz="4" w:space="0"/>
              <w:left w:val="single" w:color="auto" w:sz="4" w:space="0"/>
              <w:bottom w:val="single" w:color="auto" w:sz="4" w:space="0"/>
              <w:right w:val="single" w:color="auto" w:sz="4" w:space="0"/>
            </w:tcBorders>
            <w:vAlign w:val="center"/>
          </w:tcPr>
          <w:p w14:paraId="20D92EEB">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项目内容</w:t>
            </w:r>
          </w:p>
        </w:tc>
        <w:tc>
          <w:tcPr>
            <w:tcW w:w="508" w:type="pct"/>
            <w:tcBorders>
              <w:top w:val="single" w:color="auto" w:sz="4" w:space="0"/>
              <w:left w:val="single" w:color="auto" w:sz="4" w:space="0"/>
              <w:bottom w:val="single" w:color="auto" w:sz="4" w:space="0"/>
              <w:right w:val="single" w:color="auto" w:sz="4" w:space="0"/>
            </w:tcBorders>
            <w:vAlign w:val="center"/>
          </w:tcPr>
          <w:p w14:paraId="46E9AB56">
            <w:pPr>
              <w:pStyle w:val="18"/>
              <w:shd w:val="clear" w:color="auto" w:fill="FFFFFF"/>
              <w:adjustRightInd w:val="0"/>
              <w:snapToGrid w:val="0"/>
              <w:spacing w:before="0" w:beforeAutospacing="0" w:after="0" w:afterAutospacing="0" w:line="400" w:lineRule="exact"/>
              <w:ind w:firstLine="240" w:firstLineChars="100"/>
              <w:rPr>
                <w:color w:val="000000"/>
                <w:shd w:val="clear" w:color="auto" w:fill="FFFFFF"/>
              </w:rPr>
            </w:pPr>
            <w:r>
              <w:rPr>
                <w:rFonts w:hint="eastAsia"/>
                <w:color w:val="000000"/>
                <w:shd w:val="clear" w:color="auto" w:fill="FFFFFF"/>
              </w:rPr>
              <w:t>数量</w:t>
            </w:r>
          </w:p>
        </w:tc>
        <w:tc>
          <w:tcPr>
            <w:tcW w:w="857" w:type="pct"/>
            <w:tcBorders>
              <w:top w:val="single" w:color="auto" w:sz="4" w:space="0"/>
              <w:left w:val="single" w:color="auto" w:sz="4" w:space="0"/>
              <w:bottom w:val="single" w:color="auto" w:sz="4" w:space="0"/>
              <w:right w:val="single" w:color="auto" w:sz="4" w:space="0"/>
            </w:tcBorders>
            <w:vAlign w:val="center"/>
          </w:tcPr>
          <w:p w14:paraId="0D5EE467">
            <w:pPr>
              <w:pStyle w:val="18"/>
              <w:shd w:val="clear" w:color="auto" w:fill="FFFFFF"/>
              <w:adjustRightInd w:val="0"/>
              <w:snapToGrid w:val="0"/>
              <w:spacing w:before="0" w:beforeAutospacing="0" w:after="0" w:afterAutospacing="0" w:line="400" w:lineRule="exact"/>
              <w:ind w:firstLine="240" w:firstLineChars="100"/>
              <w:rPr>
                <w:color w:val="000000"/>
                <w:shd w:val="clear" w:color="auto" w:fill="FFFFFF"/>
              </w:rPr>
            </w:pPr>
            <w:r>
              <w:rPr>
                <w:rFonts w:hint="eastAsia"/>
                <w:color w:val="000000"/>
                <w:shd w:val="clear" w:color="auto" w:fill="FFFFFF"/>
              </w:rPr>
              <w:t>预算金额</w:t>
            </w:r>
          </w:p>
        </w:tc>
        <w:tc>
          <w:tcPr>
            <w:tcW w:w="1569" w:type="pct"/>
            <w:tcBorders>
              <w:top w:val="single" w:color="auto" w:sz="4" w:space="0"/>
              <w:left w:val="single" w:color="auto" w:sz="4" w:space="0"/>
              <w:bottom w:val="single" w:color="auto" w:sz="4" w:space="0"/>
              <w:right w:val="single" w:color="auto" w:sz="4" w:space="0"/>
            </w:tcBorders>
            <w:vAlign w:val="center"/>
          </w:tcPr>
          <w:p w14:paraId="0C6CF4F3">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简要技术要求、用途</w:t>
            </w:r>
          </w:p>
        </w:tc>
        <w:tc>
          <w:tcPr>
            <w:tcW w:w="932" w:type="pct"/>
            <w:tcBorders>
              <w:top w:val="single" w:color="auto" w:sz="4" w:space="0"/>
              <w:left w:val="single" w:color="auto" w:sz="4" w:space="0"/>
              <w:bottom w:val="single" w:color="auto" w:sz="4" w:space="0"/>
              <w:right w:val="single" w:color="auto" w:sz="4" w:space="0"/>
            </w:tcBorders>
            <w:vAlign w:val="center"/>
          </w:tcPr>
          <w:p w14:paraId="4AFDC43A">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备注</w:t>
            </w:r>
          </w:p>
        </w:tc>
      </w:tr>
      <w:tr w14:paraId="4613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pct"/>
            <w:tcBorders>
              <w:top w:val="single" w:color="auto" w:sz="4" w:space="0"/>
              <w:left w:val="single" w:color="auto" w:sz="4" w:space="0"/>
              <w:bottom w:val="single" w:color="auto" w:sz="4" w:space="0"/>
              <w:right w:val="single" w:color="auto" w:sz="4" w:space="0"/>
            </w:tcBorders>
            <w:vAlign w:val="center"/>
          </w:tcPr>
          <w:p w14:paraId="1A2FD0CE">
            <w:pPr>
              <w:pStyle w:val="18"/>
              <w:shd w:val="clear" w:color="auto" w:fill="FFFFFF"/>
              <w:adjustRightInd w:val="0"/>
              <w:snapToGrid w:val="0"/>
              <w:spacing w:before="0" w:beforeAutospacing="0" w:after="0" w:afterAutospacing="0" w:line="400" w:lineRule="exact"/>
              <w:rPr>
                <w:rFonts w:hint="eastAsia"/>
                <w:color w:val="000000"/>
                <w:shd w:val="clear" w:color="auto" w:fill="FFFFFF"/>
                <w:lang w:eastAsia="zh-CN"/>
              </w:rPr>
            </w:pPr>
            <w:r>
              <w:rPr>
                <w:rFonts w:hint="eastAsia"/>
                <w:color w:val="000000"/>
                <w:shd w:val="clear" w:color="auto" w:fill="FFFFFF"/>
                <w:lang w:eastAsia="zh-CN"/>
              </w:rPr>
              <w:t>定量数字脑电图仪</w:t>
            </w:r>
          </w:p>
        </w:tc>
        <w:tc>
          <w:tcPr>
            <w:tcW w:w="508" w:type="pct"/>
            <w:tcBorders>
              <w:top w:val="single" w:color="auto" w:sz="4" w:space="0"/>
              <w:left w:val="single" w:color="auto" w:sz="4" w:space="0"/>
              <w:bottom w:val="single" w:color="auto" w:sz="4" w:space="0"/>
              <w:right w:val="single" w:color="auto" w:sz="4" w:space="0"/>
            </w:tcBorders>
            <w:vAlign w:val="center"/>
          </w:tcPr>
          <w:p w14:paraId="376A2310">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lang w:val="en-US" w:eastAsia="zh-CN"/>
              </w:rPr>
            </w:pPr>
            <w:r>
              <w:rPr>
                <w:rFonts w:hint="eastAsia"/>
                <w:color w:val="000000"/>
                <w:shd w:val="clear" w:color="auto" w:fill="FFFFFF"/>
                <w:lang w:val="en-US" w:eastAsia="zh-CN"/>
              </w:rPr>
              <w:t>1</w:t>
            </w:r>
          </w:p>
        </w:tc>
        <w:tc>
          <w:tcPr>
            <w:tcW w:w="857" w:type="pct"/>
            <w:tcBorders>
              <w:top w:val="single" w:color="auto" w:sz="4" w:space="0"/>
              <w:left w:val="single" w:color="auto" w:sz="4" w:space="0"/>
              <w:bottom w:val="single" w:color="auto" w:sz="4" w:space="0"/>
              <w:right w:val="single" w:color="auto" w:sz="4" w:space="0"/>
            </w:tcBorders>
            <w:vAlign w:val="center"/>
          </w:tcPr>
          <w:p w14:paraId="7DCFE770">
            <w:pPr>
              <w:pStyle w:val="18"/>
              <w:shd w:val="clear" w:color="auto" w:fill="FFFFFF"/>
              <w:adjustRightInd w:val="0"/>
              <w:snapToGrid w:val="0"/>
              <w:spacing w:before="0" w:beforeAutospacing="0" w:after="0" w:afterAutospacing="0" w:line="400" w:lineRule="exact"/>
              <w:ind w:firstLine="480" w:firstLineChars="200"/>
              <w:rPr>
                <w:rFonts w:hint="default"/>
                <w:color w:val="000000"/>
                <w:shd w:val="clear" w:color="auto" w:fill="FFFFFF"/>
                <w:lang w:val="en-US" w:eastAsia="zh-CN"/>
              </w:rPr>
            </w:pPr>
            <w:r>
              <w:rPr>
                <w:rFonts w:hint="eastAsia"/>
                <w:color w:val="000000"/>
                <w:shd w:val="clear" w:color="auto" w:fill="FFFFFF"/>
                <w:lang w:val="en-US" w:eastAsia="zh-CN"/>
              </w:rPr>
              <w:t>90000元</w:t>
            </w:r>
          </w:p>
        </w:tc>
        <w:tc>
          <w:tcPr>
            <w:tcW w:w="1569" w:type="pct"/>
            <w:tcBorders>
              <w:top w:val="single" w:color="auto" w:sz="4" w:space="0"/>
              <w:left w:val="single" w:color="auto" w:sz="4" w:space="0"/>
            </w:tcBorders>
            <w:vAlign w:val="center"/>
          </w:tcPr>
          <w:p w14:paraId="2BEEB098">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lang w:eastAsia="zh-CN"/>
              </w:rPr>
            </w:pPr>
            <w:r>
              <w:rPr>
                <w:rFonts w:hint="eastAsia"/>
                <w:color w:val="000000"/>
                <w:shd w:val="clear" w:color="auto" w:fill="FFFFFF"/>
              </w:rPr>
              <w:t>详见</w:t>
            </w:r>
            <w:r>
              <w:rPr>
                <w:rFonts w:hint="eastAsia"/>
                <w:color w:val="000000"/>
                <w:shd w:val="clear" w:color="auto" w:fill="FFFFFF"/>
                <w:lang w:eastAsia="zh-CN"/>
              </w:rPr>
              <w:t>比选</w:t>
            </w:r>
            <w:r>
              <w:rPr>
                <w:rFonts w:hint="eastAsia"/>
                <w:color w:val="000000"/>
                <w:shd w:val="clear" w:color="auto" w:fill="FFFFFF"/>
              </w:rPr>
              <w:t>文件第</w:t>
            </w:r>
            <w:r>
              <w:rPr>
                <w:rFonts w:hint="eastAsia"/>
                <w:color w:val="000000"/>
                <w:shd w:val="clear" w:color="auto" w:fill="FFFFFF"/>
                <w:lang w:eastAsia="zh-CN"/>
              </w:rPr>
              <w:t>二</w:t>
            </w:r>
            <w:r>
              <w:rPr>
                <w:rFonts w:hint="eastAsia"/>
                <w:color w:val="000000"/>
                <w:shd w:val="clear" w:color="auto" w:fill="FFFFFF"/>
              </w:rPr>
              <w:t>部分“</w:t>
            </w:r>
            <w:r>
              <w:rPr>
                <w:rFonts w:hint="eastAsia"/>
                <w:color w:val="000000"/>
                <w:shd w:val="clear" w:color="auto" w:fill="FFFFFF"/>
                <w:lang w:eastAsia="zh-CN"/>
              </w:rPr>
              <w:t>采购内容及要求</w:t>
            </w:r>
            <w:r>
              <w:rPr>
                <w:rFonts w:hint="eastAsia"/>
                <w:color w:val="000000"/>
                <w:shd w:val="clear" w:color="auto" w:fill="FFFFFF"/>
              </w:rPr>
              <w:t>”</w:t>
            </w:r>
          </w:p>
        </w:tc>
        <w:tc>
          <w:tcPr>
            <w:tcW w:w="932" w:type="pct"/>
            <w:tcBorders>
              <w:top w:val="single" w:color="auto" w:sz="4" w:space="0"/>
              <w:left w:val="single" w:color="auto" w:sz="4" w:space="0"/>
            </w:tcBorders>
            <w:vAlign w:val="center"/>
          </w:tcPr>
          <w:p w14:paraId="7EF98943">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▲本项目不允许进口设备投标</w:t>
            </w:r>
          </w:p>
        </w:tc>
      </w:tr>
    </w:tbl>
    <w:p w14:paraId="16FF6F68">
      <w:pPr>
        <w:numPr>
          <w:ilvl w:val="0"/>
          <w:numId w:val="0"/>
        </w:numPr>
        <w:spacing w:line="360" w:lineRule="auto"/>
        <w:rPr>
          <w:rFonts w:hint="eastAsia" w:ascii="宋体" w:hAnsi="宋体"/>
          <w:b/>
          <w:bCs/>
          <w:sz w:val="28"/>
          <w:szCs w:val="28"/>
          <w:highlight w:val="none"/>
        </w:rPr>
      </w:pPr>
      <w:r>
        <w:rPr>
          <w:rFonts w:hint="eastAsia" w:ascii="宋体" w:hAnsi="宋体"/>
          <w:b/>
          <w:bCs/>
          <w:sz w:val="28"/>
          <w:szCs w:val="28"/>
          <w:highlight w:val="none"/>
          <w:lang w:eastAsia="zh-CN"/>
        </w:rPr>
        <w:t>二、比选技术要求</w:t>
      </w:r>
    </w:p>
    <w:p w14:paraId="0075802D">
      <w:pPr>
        <w:spacing w:line="460" w:lineRule="exact"/>
        <w:ind w:firstLine="220" w:firstLineChars="100"/>
        <w:rPr>
          <w:rFonts w:ascii="Times New Roman" w:hAnsi="Times New Roman" w:cs="新宋体"/>
          <w:sz w:val="22"/>
          <w:szCs w:val="22"/>
        </w:rPr>
      </w:pPr>
      <w:r>
        <w:rPr>
          <w:rFonts w:hint="eastAsia" w:ascii="微软雅黑" w:hAnsi="微软雅黑" w:eastAsia="微软雅黑" w:cs="微软雅黑"/>
          <w:b/>
          <w:sz w:val="22"/>
          <w:szCs w:val="22"/>
        </w:rPr>
        <w:t>▲</w:t>
      </w:r>
      <w:r>
        <w:rPr>
          <w:rFonts w:hint="eastAsia" w:ascii="Times New Roman" w:hAnsi="Times New Roman" w:cs="新宋体"/>
          <w:b/>
          <w:sz w:val="22"/>
          <w:szCs w:val="22"/>
        </w:rPr>
        <w:t>如投标人报价超过预算金额按无效标处理</w:t>
      </w:r>
    </w:p>
    <w:tbl>
      <w:tblPr>
        <w:tblStyle w:val="21"/>
        <w:tblW w:w="4934"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7857"/>
        <w:gridCol w:w="821"/>
      </w:tblGrid>
      <w:tr w14:paraId="3764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36C2F38C">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序号</w:t>
            </w:r>
          </w:p>
        </w:tc>
        <w:tc>
          <w:tcPr>
            <w:tcW w:w="4039" w:type="pct"/>
            <w:vAlign w:val="center"/>
          </w:tcPr>
          <w:p w14:paraId="70061A59">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技术要求</w:t>
            </w:r>
          </w:p>
        </w:tc>
        <w:tc>
          <w:tcPr>
            <w:tcW w:w="422" w:type="pct"/>
            <w:vAlign w:val="center"/>
          </w:tcPr>
          <w:p w14:paraId="352DC17E">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投标响应</w:t>
            </w:r>
          </w:p>
        </w:tc>
      </w:tr>
      <w:tr w14:paraId="4901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8142C3E">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w:t>
            </w:r>
          </w:p>
        </w:tc>
        <w:tc>
          <w:tcPr>
            <w:tcW w:w="4039" w:type="pct"/>
            <w:vAlign w:val="center"/>
          </w:tcPr>
          <w:p w14:paraId="71B8D6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电压测量：误差不超过±10%。  </w:t>
            </w:r>
          </w:p>
        </w:tc>
        <w:tc>
          <w:tcPr>
            <w:tcW w:w="422" w:type="pct"/>
            <w:vAlign w:val="center"/>
          </w:tcPr>
          <w:p w14:paraId="49370740">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F60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727166AC">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1.2</w:t>
            </w:r>
          </w:p>
        </w:tc>
        <w:tc>
          <w:tcPr>
            <w:tcW w:w="4039" w:type="pct"/>
            <w:vAlign w:val="center"/>
          </w:tcPr>
          <w:p w14:paraId="2DF5A5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时间间隔：误差不超过±5%。  </w:t>
            </w:r>
          </w:p>
        </w:tc>
        <w:tc>
          <w:tcPr>
            <w:tcW w:w="422" w:type="pct"/>
            <w:vAlign w:val="center"/>
          </w:tcPr>
          <w:p w14:paraId="5FF0E503">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47B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5EBA2E37">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1.3</w:t>
            </w:r>
          </w:p>
        </w:tc>
        <w:tc>
          <w:tcPr>
            <w:tcW w:w="4039" w:type="pct"/>
            <w:vAlign w:val="center"/>
          </w:tcPr>
          <w:p w14:paraId="7BD720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时间常数：0.03s～0.1s 误差不超过±40%，大于0.1s 误差不超过±20%。  </w:t>
            </w:r>
          </w:p>
        </w:tc>
        <w:tc>
          <w:tcPr>
            <w:tcW w:w="422" w:type="pct"/>
            <w:vAlign w:val="center"/>
          </w:tcPr>
          <w:p w14:paraId="00CB0FA8">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902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4D14D6BB">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1.4</w:t>
            </w:r>
          </w:p>
        </w:tc>
        <w:tc>
          <w:tcPr>
            <w:tcW w:w="4039" w:type="pct"/>
            <w:vAlign w:val="center"/>
          </w:tcPr>
          <w:p w14:paraId="6C6130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幅频特性：0.5Hz～150Hz 偏差不超过-10%～+5%。（要求提供注册证技术文件或第三方检验报告证明）  </w:t>
            </w:r>
          </w:p>
        </w:tc>
        <w:tc>
          <w:tcPr>
            <w:tcW w:w="422" w:type="pct"/>
            <w:vAlign w:val="center"/>
          </w:tcPr>
          <w:p w14:paraId="6740E633">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80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7AD50D78">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1.5</w:t>
            </w:r>
          </w:p>
        </w:tc>
        <w:tc>
          <w:tcPr>
            <w:tcW w:w="4039" w:type="pct"/>
            <w:vAlign w:val="center"/>
          </w:tcPr>
          <w:p w14:paraId="3D5425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功率谱频率：误差不超过±5%。  </w:t>
            </w:r>
          </w:p>
        </w:tc>
        <w:tc>
          <w:tcPr>
            <w:tcW w:w="422" w:type="pct"/>
            <w:vAlign w:val="center"/>
          </w:tcPr>
          <w:p w14:paraId="09482FB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525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940BEC3">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1.6</w:t>
            </w:r>
          </w:p>
        </w:tc>
        <w:tc>
          <w:tcPr>
            <w:tcW w:w="4039" w:type="pct"/>
            <w:vAlign w:val="center"/>
          </w:tcPr>
          <w:p w14:paraId="7BE18F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功率谱幅度：偏差不超过±10%。  </w:t>
            </w:r>
          </w:p>
        </w:tc>
        <w:tc>
          <w:tcPr>
            <w:tcW w:w="422" w:type="pct"/>
            <w:vAlign w:val="center"/>
          </w:tcPr>
          <w:p w14:paraId="6400AA0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32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6433A02">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1.7</w:t>
            </w:r>
          </w:p>
        </w:tc>
        <w:tc>
          <w:tcPr>
            <w:tcW w:w="4039" w:type="pct"/>
            <w:vAlign w:val="center"/>
          </w:tcPr>
          <w:p w14:paraId="5D1C09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噪声电平：≤1μV（峰-峰值）。（要求提供注册证技术文件或第三方检验报告证明）  </w:t>
            </w:r>
          </w:p>
        </w:tc>
        <w:tc>
          <w:tcPr>
            <w:tcW w:w="422" w:type="pct"/>
            <w:vAlign w:val="center"/>
          </w:tcPr>
          <w:p w14:paraId="47850EF2">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8DF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5B8E5E7">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1.8</w:t>
            </w:r>
          </w:p>
        </w:tc>
        <w:tc>
          <w:tcPr>
            <w:tcW w:w="4039" w:type="pct"/>
            <w:vAlign w:val="center"/>
          </w:tcPr>
          <w:p w14:paraId="47F148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共模抑制比：≥110dB。  </w:t>
            </w:r>
          </w:p>
        </w:tc>
        <w:tc>
          <w:tcPr>
            <w:tcW w:w="422" w:type="pct"/>
            <w:vAlign w:val="center"/>
          </w:tcPr>
          <w:p w14:paraId="79332066">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941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E7BE25F">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1.9</w:t>
            </w:r>
          </w:p>
        </w:tc>
        <w:tc>
          <w:tcPr>
            <w:tcW w:w="4039" w:type="pct"/>
            <w:vAlign w:val="center"/>
          </w:tcPr>
          <w:p w14:paraId="53F05E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耐极化电压：加±800mV 的直流极化电压，偏差不超过±5%。（要求提供注册证技术文件或第三方检验报告证明）  </w:t>
            </w:r>
          </w:p>
        </w:tc>
        <w:tc>
          <w:tcPr>
            <w:tcW w:w="422" w:type="pct"/>
            <w:vAlign w:val="center"/>
          </w:tcPr>
          <w:p w14:paraId="7B53ED39">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2CA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7E6E48E">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1.10</w:t>
            </w:r>
          </w:p>
        </w:tc>
        <w:tc>
          <w:tcPr>
            <w:tcW w:w="4039" w:type="pct"/>
            <w:vAlign w:val="center"/>
          </w:tcPr>
          <w:p w14:paraId="7DC956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输入阻抗：≥100MΩ。  </w:t>
            </w:r>
          </w:p>
        </w:tc>
        <w:tc>
          <w:tcPr>
            <w:tcW w:w="422" w:type="pct"/>
            <w:vAlign w:val="center"/>
          </w:tcPr>
          <w:p w14:paraId="278CC03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46E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AB386A5">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★1.11</w:t>
            </w:r>
          </w:p>
        </w:tc>
        <w:tc>
          <w:tcPr>
            <w:tcW w:w="4039" w:type="pct"/>
            <w:vAlign w:val="center"/>
          </w:tcPr>
          <w:p w14:paraId="3EBD94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AD位数：≥24位(提供医疗器械注册证技术文件)  </w:t>
            </w:r>
          </w:p>
        </w:tc>
        <w:tc>
          <w:tcPr>
            <w:tcW w:w="422" w:type="pct"/>
            <w:vAlign w:val="center"/>
          </w:tcPr>
          <w:p w14:paraId="5F26B76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9F4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4957661A">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1.12</w:t>
            </w:r>
          </w:p>
        </w:tc>
        <w:tc>
          <w:tcPr>
            <w:tcW w:w="4039" w:type="pct"/>
            <w:vAlign w:val="center"/>
          </w:tcPr>
          <w:p w14:paraId="721A62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采集率≥1000Hz(提供医疗器械注册证技术文件)  </w:t>
            </w:r>
          </w:p>
        </w:tc>
        <w:tc>
          <w:tcPr>
            <w:tcW w:w="422" w:type="pct"/>
            <w:vAlign w:val="center"/>
          </w:tcPr>
          <w:p w14:paraId="1868873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F35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31332397">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1.13</w:t>
            </w:r>
          </w:p>
        </w:tc>
        <w:tc>
          <w:tcPr>
            <w:tcW w:w="4039" w:type="pct"/>
            <w:vAlign w:val="center"/>
          </w:tcPr>
          <w:p w14:paraId="64B5B6F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放大器通道数≥24，每一通道独立放大器设计，采集连续、稳定。  </w:t>
            </w:r>
          </w:p>
        </w:tc>
        <w:tc>
          <w:tcPr>
            <w:tcW w:w="422" w:type="pct"/>
            <w:vAlign w:val="center"/>
          </w:tcPr>
          <w:p w14:paraId="38416110">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7CBB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E8AE451">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1.14</w:t>
            </w:r>
          </w:p>
        </w:tc>
        <w:tc>
          <w:tcPr>
            <w:tcW w:w="4039" w:type="pct"/>
            <w:vAlign w:val="center"/>
          </w:tcPr>
          <w:p w14:paraId="45F28D1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3导中线电极设计，在导联切换中实现真正意义的导联横连。  </w:t>
            </w:r>
          </w:p>
        </w:tc>
        <w:tc>
          <w:tcPr>
            <w:tcW w:w="422" w:type="pct"/>
            <w:vAlign w:val="center"/>
          </w:tcPr>
          <w:p w14:paraId="5A8A0A5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553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7B8DFC2F">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1.15</w:t>
            </w:r>
          </w:p>
        </w:tc>
        <w:tc>
          <w:tcPr>
            <w:tcW w:w="4039" w:type="pct"/>
            <w:vAlign w:val="center"/>
          </w:tcPr>
          <w:p w14:paraId="111099AD">
            <w:pPr>
              <w:tabs>
                <w:tab w:val="left" w:pos="5315"/>
              </w:tabs>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中文软件平台；支持超过48小时连续、长程记录；参考电极可多种方式自由设定；数字导联，实现单导、双导、三角、蝶骨、生物定标等导联任意切换   </w:t>
            </w:r>
          </w:p>
        </w:tc>
        <w:tc>
          <w:tcPr>
            <w:tcW w:w="422" w:type="pct"/>
            <w:vAlign w:val="center"/>
          </w:tcPr>
          <w:p w14:paraId="44E44C67">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978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3E85DCED">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1.16</w:t>
            </w:r>
          </w:p>
        </w:tc>
        <w:tc>
          <w:tcPr>
            <w:tcW w:w="4039" w:type="pct"/>
            <w:vAlign w:val="center"/>
          </w:tcPr>
          <w:p w14:paraId="5546EE6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具备实时压缩谱阵图监测</w:t>
            </w:r>
          </w:p>
        </w:tc>
        <w:tc>
          <w:tcPr>
            <w:tcW w:w="422" w:type="pct"/>
            <w:vAlign w:val="center"/>
          </w:tcPr>
          <w:p w14:paraId="352DCF5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76F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64EA08C5">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1.17</w:t>
            </w:r>
          </w:p>
        </w:tc>
        <w:tc>
          <w:tcPr>
            <w:tcW w:w="4039" w:type="pct"/>
            <w:vAlign w:val="center"/>
          </w:tcPr>
          <w:p w14:paraId="266F3EE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具备棘波自动识别报警记录</w:t>
            </w:r>
          </w:p>
        </w:tc>
        <w:tc>
          <w:tcPr>
            <w:tcW w:w="422" w:type="pct"/>
            <w:vAlign w:val="center"/>
          </w:tcPr>
          <w:p w14:paraId="419BF76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5BA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38" w:type="pct"/>
            <w:vAlign w:val="center"/>
          </w:tcPr>
          <w:p w14:paraId="38D86679">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★1.18</w:t>
            </w:r>
          </w:p>
        </w:tc>
        <w:tc>
          <w:tcPr>
            <w:tcW w:w="4039" w:type="pct"/>
            <w:vAlign w:val="center"/>
          </w:tcPr>
          <w:p w14:paraId="08B9846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具备顶视、侧视、棘波等十多种二维脑电地形图，三维立体旋转脑电地形图，动态地形图，显著概率地形图。</w:t>
            </w:r>
          </w:p>
        </w:tc>
        <w:tc>
          <w:tcPr>
            <w:tcW w:w="422" w:type="pct"/>
            <w:vAlign w:val="center"/>
          </w:tcPr>
          <w:p w14:paraId="0F435902">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19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3515C1A7">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1.19</w:t>
            </w:r>
          </w:p>
        </w:tc>
        <w:tc>
          <w:tcPr>
            <w:tcW w:w="4039" w:type="pct"/>
            <w:vAlign w:val="center"/>
          </w:tcPr>
          <w:p w14:paraId="393EB1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具备正常人参照值和至少五种比值检验便于临床诊断（提供实际软件运行截图证明）</w:t>
            </w:r>
            <w:r>
              <w:rPr>
                <w:rFonts w:hint="default" w:ascii="宋体" w:hAnsi="宋体" w:eastAsia="宋体" w:cs="宋体"/>
                <w:color w:val="000000"/>
                <w:kern w:val="0"/>
                <w:sz w:val="24"/>
                <w:szCs w:val="24"/>
                <w:shd w:val="clear" w:color="auto" w:fill="FFFFFF"/>
                <w:lang w:val="en-US" w:eastAsia="zh-CN" w:bidi="ar-SA"/>
              </w:rPr>
              <w:t xml:space="preserve"> </w:t>
            </w:r>
            <w:r>
              <w:rPr>
                <w:rFonts w:hint="eastAsia" w:ascii="宋体" w:hAnsi="宋体" w:eastAsia="宋体" w:cs="宋体"/>
                <w:color w:val="000000"/>
                <w:kern w:val="0"/>
                <w:sz w:val="24"/>
                <w:szCs w:val="24"/>
                <w:shd w:val="clear" w:color="auto" w:fill="FFFFFF"/>
                <w:lang w:val="en-US" w:eastAsia="zh-CN" w:bidi="ar-SA"/>
              </w:rPr>
              <w:t xml:space="preserve"> </w:t>
            </w:r>
          </w:p>
        </w:tc>
        <w:tc>
          <w:tcPr>
            <w:tcW w:w="422" w:type="pct"/>
            <w:vAlign w:val="center"/>
          </w:tcPr>
          <w:p w14:paraId="4F7B6686">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0D9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E5D4E01">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▲1.20</w:t>
            </w:r>
          </w:p>
        </w:tc>
        <w:tc>
          <w:tcPr>
            <w:tcW w:w="4039" w:type="pct"/>
            <w:vAlign w:val="center"/>
          </w:tcPr>
          <w:p w14:paraId="4C863C81">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具备视频功能，脑电波形与视频图像同步显示，可做画中画处理。（要求提供实际软件运行截图证明）</w:t>
            </w:r>
            <w:r>
              <w:rPr>
                <w:rFonts w:hint="default" w:ascii="宋体" w:hAnsi="宋体" w:eastAsia="宋体" w:cs="宋体"/>
                <w:color w:val="000000"/>
                <w:kern w:val="0"/>
                <w:sz w:val="24"/>
                <w:szCs w:val="24"/>
                <w:shd w:val="clear" w:color="auto" w:fill="FFFFFF"/>
                <w:lang w:val="en-US" w:eastAsia="zh-CN" w:bidi="ar-SA"/>
              </w:rPr>
              <w:t xml:space="preserve"> </w:t>
            </w:r>
            <w:r>
              <w:rPr>
                <w:rFonts w:hint="eastAsia" w:ascii="宋体" w:hAnsi="宋体" w:eastAsia="宋体" w:cs="宋体"/>
                <w:color w:val="000000"/>
                <w:kern w:val="0"/>
                <w:sz w:val="24"/>
                <w:szCs w:val="24"/>
                <w:shd w:val="clear" w:color="auto" w:fill="FFFFFF"/>
                <w:lang w:val="en-US" w:eastAsia="zh-CN" w:bidi="ar-SA"/>
              </w:rPr>
              <w:t xml:space="preserve"> </w:t>
            </w:r>
          </w:p>
        </w:tc>
        <w:tc>
          <w:tcPr>
            <w:tcW w:w="422" w:type="pct"/>
            <w:vAlign w:val="center"/>
          </w:tcPr>
          <w:p w14:paraId="54CBFDEC">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A5A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shd w:val="clear" w:color="auto" w:fill="auto"/>
            <w:vAlign w:val="center"/>
          </w:tcPr>
          <w:p w14:paraId="05745370">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★1.21</w:t>
            </w:r>
          </w:p>
        </w:tc>
        <w:tc>
          <w:tcPr>
            <w:tcW w:w="4039" w:type="pct"/>
            <w:shd w:val="clear" w:color="auto" w:fill="auto"/>
            <w:vAlign w:val="center"/>
          </w:tcPr>
          <w:p w14:paraId="33B21F17">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设备工作站可实现同一软件进行视频脑电及动态脑电数据采集分析，软件支持多院区联动互通</w:t>
            </w:r>
          </w:p>
        </w:tc>
        <w:tc>
          <w:tcPr>
            <w:tcW w:w="422" w:type="pct"/>
            <w:vAlign w:val="center"/>
          </w:tcPr>
          <w:p w14:paraId="17F4899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D7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E6E9414">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w:t>
            </w:r>
          </w:p>
        </w:tc>
        <w:tc>
          <w:tcPr>
            <w:tcW w:w="4039" w:type="pct"/>
            <w:vAlign w:val="center"/>
          </w:tcPr>
          <w:p w14:paraId="349C9DA7">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配置要求</w:t>
            </w:r>
          </w:p>
        </w:tc>
        <w:tc>
          <w:tcPr>
            <w:tcW w:w="422" w:type="pct"/>
            <w:vAlign w:val="center"/>
          </w:tcPr>
          <w:p w14:paraId="767A383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CE5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E24713F">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2.1</w:t>
            </w:r>
          </w:p>
        </w:tc>
        <w:tc>
          <w:tcPr>
            <w:tcW w:w="4039" w:type="pct"/>
            <w:vAlign w:val="center"/>
          </w:tcPr>
          <w:p w14:paraId="6B2E12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电脑1台</w:t>
            </w:r>
          </w:p>
        </w:tc>
        <w:tc>
          <w:tcPr>
            <w:tcW w:w="422" w:type="pct"/>
            <w:vAlign w:val="center"/>
          </w:tcPr>
          <w:p w14:paraId="3BC35155">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359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7A95BEF">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2.2</w:t>
            </w:r>
          </w:p>
        </w:tc>
        <w:tc>
          <w:tcPr>
            <w:tcW w:w="4039" w:type="pct"/>
            <w:vAlign w:val="center"/>
          </w:tcPr>
          <w:p w14:paraId="7EAF6A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24通道脑电放大器1个</w:t>
            </w:r>
          </w:p>
        </w:tc>
        <w:tc>
          <w:tcPr>
            <w:tcW w:w="422" w:type="pct"/>
            <w:vAlign w:val="center"/>
          </w:tcPr>
          <w:p w14:paraId="10E50AAE">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110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61217C1">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2.3</w:t>
            </w:r>
          </w:p>
        </w:tc>
        <w:tc>
          <w:tcPr>
            <w:tcW w:w="4039" w:type="pct"/>
            <w:vAlign w:val="center"/>
          </w:tcPr>
          <w:p w14:paraId="3A99DA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专用仪器台车1台</w:t>
            </w:r>
          </w:p>
        </w:tc>
        <w:tc>
          <w:tcPr>
            <w:tcW w:w="422" w:type="pct"/>
            <w:vAlign w:val="center"/>
          </w:tcPr>
          <w:p w14:paraId="499B55B9">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485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7F7B0905">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2.4</w:t>
            </w:r>
          </w:p>
        </w:tc>
        <w:tc>
          <w:tcPr>
            <w:tcW w:w="4039" w:type="pct"/>
            <w:vAlign w:val="center"/>
          </w:tcPr>
          <w:p w14:paraId="69C5AC94">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闪光刺激器1套</w:t>
            </w:r>
          </w:p>
        </w:tc>
        <w:tc>
          <w:tcPr>
            <w:tcW w:w="422" w:type="pct"/>
            <w:vAlign w:val="center"/>
          </w:tcPr>
          <w:p w14:paraId="697B9DF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58F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B6E6756">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2.5</w:t>
            </w:r>
          </w:p>
        </w:tc>
        <w:tc>
          <w:tcPr>
            <w:tcW w:w="4039" w:type="pct"/>
            <w:vAlign w:val="center"/>
          </w:tcPr>
          <w:p w14:paraId="2DC1FA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视频组件1套</w:t>
            </w:r>
          </w:p>
        </w:tc>
        <w:tc>
          <w:tcPr>
            <w:tcW w:w="422" w:type="pct"/>
            <w:vAlign w:val="center"/>
          </w:tcPr>
          <w:p w14:paraId="4E60BF2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28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4737397B">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2.6</w:t>
            </w:r>
          </w:p>
        </w:tc>
        <w:tc>
          <w:tcPr>
            <w:tcW w:w="4039" w:type="pct"/>
            <w:vAlign w:val="center"/>
          </w:tcPr>
          <w:p w14:paraId="22C019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视频脑电分析软件包1套</w:t>
            </w:r>
          </w:p>
        </w:tc>
        <w:tc>
          <w:tcPr>
            <w:tcW w:w="422" w:type="pct"/>
            <w:vAlign w:val="center"/>
          </w:tcPr>
          <w:p w14:paraId="01163BF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EAB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8AF65B5">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2.7</w:t>
            </w:r>
          </w:p>
        </w:tc>
        <w:tc>
          <w:tcPr>
            <w:tcW w:w="4039" w:type="pct"/>
            <w:vAlign w:val="center"/>
          </w:tcPr>
          <w:p w14:paraId="5F1C5C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附件（含鳄鱼夹电极线、柱状电极、脑电帽）1套</w:t>
            </w:r>
          </w:p>
        </w:tc>
        <w:tc>
          <w:tcPr>
            <w:tcW w:w="422" w:type="pct"/>
            <w:vAlign w:val="center"/>
          </w:tcPr>
          <w:p w14:paraId="358E03F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A16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3FECC44F">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2.8</w:t>
            </w:r>
          </w:p>
        </w:tc>
        <w:tc>
          <w:tcPr>
            <w:tcW w:w="4039" w:type="pct"/>
            <w:vAlign w:val="center"/>
          </w:tcPr>
          <w:p w14:paraId="1F778ACF">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彩色喷墨打印机1台</w:t>
            </w:r>
          </w:p>
        </w:tc>
        <w:tc>
          <w:tcPr>
            <w:tcW w:w="422" w:type="pct"/>
            <w:vAlign w:val="center"/>
          </w:tcPr>
          <w:p w14:paraId="5EC23E41">
            <w:pPr>
              <w:spacing w:line="460" w:lineRule="exact"/>
              <w:rPr>
                <w:rFonts w:hint="eastAsia" w:ascii="宋体" w:hAnsi="宋体" w:eastAsia="宋体" w:cs="宋体"/>
                <w:color w:val="000000"/>
                <w:kern w:val="0"/>
                <w:sz w:val="24"/>
                <w:szCs w:val="24"/>
                <w:shd w:val="clear" w:color="auto" w:fill="FFFFFF"/>
                <w:lang w:val="en-US" w:eastAsia="zh-CN" w:bidi="ar-SA"/>
              </w:rPr>
            </w:pPr>
          </w:p>
        </w:tc>
      </w:tr>
    </w:tbl>
    <w:p w14:paraId="4A6E9557">
      <w:pPr>
        <w:spacing w:line="720" w:lineRule="auto"/>
        <w:rPr>
          <w:rFonts w:hint="eastAsia" w:ascii="宋体" w:hAnsi="宋体" w:eastAsia="宋体" w:cs="宋体"/>
          <w:color w:val="000000"/>
          <w:kern w:val="0"/>
          <w:sz w:val="24"/>
          <w:szCs w:val="24"/>
          <w:shd w:val="clear" w:color="auto" w:fill="FFFFFF"/>
          <w:lang w:val="en-US" w:eastAsia="zh-CN" w:bidi="ar-SA"/>
        </w:rPr>
      </w:pPr>
    </w:p>
    <w:p w14:paraId="321AF230">
      <w:pPr>
        <w:numPr>
          <w:ilvl w:val="0"/>
          <w:numId w:val="2"/>
        </w:numPr>
        <w:spacing w:line="360" w:lineRule="auto"/>
        <w:ind w:left="0" w:leftChars="0" w:firstLine="0" w:firstLineChars="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商务要求</w:t>
      </w:r>
    </w:p>
    <w:tbl>
      <w:tblPr>
        <w:tblStyle w:val="20"/>
        <w:tblW w:w="96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7"/>
        <w:gridCol w:w="7647"/>
        <w:gridCol w:w="975"/>
      </w:tblGrid>
      <w:tr w14:paraId="13B97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1077" w:type="dxa"/>
            <w:tcBorders>
              <w:top w:val="single" w:color="auto" w:sz="12" w:space="0"/>
            </w:tcBorders>
            <w:noWrap w:val="0"/>
            <w:vAlign w:val="center"/>
          </w:tcPr>
          <w:p w14:paraId="4AF110BB">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序号</w:t>
            </w:r>
          </w:p>
        </w:tc>
        <w:tc>
          <w:tcPr>
            <w:tcW w:w="7647" w:type="dxa"/>
            <w:tcBorders>
              <w:top w:val="single" w:color="auto" w:sz="12" w:space="0"/>
            </w:tcBorders>
            <w:noWrap w:val="0"/>
            <w:vAlign w:val="top"/>
          </w:tcPr>
          <w:p w14:paraId="13017AF3">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比选要求</w:t>
            </w:r>
          </w:p>
        </w:tc>
        <w:tc>
          <w:tcPr>
            <w:tcW w:w="975" w:type="dxa"/>
            <w:tcBorders>
              <w:top w:val="single" w:color="auto" w:sz="12" w:space="0"/>
            </w:tcBorders>
            <w:noWrap w:val="0"/>
            <w:vAlign w:val="top"/>
          </w:tcPr>
          <w:p w14:paraId="1BE4F0C6">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投标响应</w:t>
            </w:r>
          </w:p>
        </w:tc>
      </w:tr>
      <w:tr w14:paraId="197C2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77" w:type="dxa"/>
            <w:noWrap w:val="0"/>
            <w:vAlign w:val="center"/>
          </w:tcPr>
          <w:p w14:paraId="4A5C4211">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34231CD0">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交货期：</w:t>
            </w:r>
            <w:r>
              <w:rPr>
                <w:rFonts w:hint="default" w:ascii="宋体" w:hAnsi="宋体" w:eastAsia="宋体" w:cs="宋体"/>
                <w:color w:val="000000"/>
                <w:kern w:val="0"/>
                <w:sz w:val="24"/>
                <w:szCs w:val="24"/>
                <w:shd w:val="clear" w:color="auto" w:fill="FFFFFF"/>
                <w:lang w:val="en-US" w:eastAsia="zh-CN" w:bidi="ar-SA"/>
              </w:rPr>
              <w:t>合同签订后1个月内可到货</w:t>
            </w:r>
            <w:r>
              <w:rPr>
                <w:rFonts w:hint="eastAsia" w:ascii="宋体" w:hAnsi="宋体" w:eastAsia="宋体" w:cs="宋体"/>
                <w:color w:val="000000"/>
                <w:kern w:val="0"/>
                <w:sz w:val="24"/>
                <w:szCs w:val="24"/>
                <w:shd w:val="clear" w:color="auto" w:fill="FFFFFF"/>
                <w:lang w:val="en-US" w:eastAsia="zh-CN" w:bidi="ar-SA"/>
              </w:rPr>
              <w:t>（</w:t>
            </w:r>
            <w:r>
              <w:rPr>
                <w:rFonts w:hint="default" w:ascii="宋体" w:hAnsi="宋体" w:eastAsia="宋体" w:cs="宋体"/>
                <w:color w:val="000000"/>
                <w:kern w:val="0"/>
                <w:sz w:val="24"/>
                <w:szCs w:val="24"/>
                <w:shd w:val="clear" w:color="auto" w:fill="FFFFFF"/>
                <w:lang w:val="en-US" w:eastAsia="zh-CN" w:bidi="ar-SA"/>
              </w:rPr>
              <w:t>具体根据</w:t>
            </w:r>
            <w:r>
              <w:rPr>
                <w:rFonts w:hint="eastAsia" w:ascii="宋体" w:hAnsi="宋体" w:cs="宋体"/>
                <w:color w:val="000000"/>
                <w:kern w:val="0"/>
                <w:sz w:val="24"/>
                <w:szCs w:val="24"/>
                <w:shd w:val="clear" w:color="auto" w:fill="FFFFFF"/>
                <w:lang w:val="en-US" w:eastAsia="zh-CN" w:bidi="ar-SA"/>
              </w:rPr>
              <w:t>比选</w:t>
            </w:r>
            <w:r>
              <w:rPr>
                <w:rFonts w:hint="eastAsia" w:ascii="宋体" w:hAnsi="宋体" w:eastAsia="宋体" w:cs="宋体"/>
                <w:color w:val="000000"/>
                <w:kern w:val="0"/>
                <w:sz w:val="24"/>
                <w:szCs w:val="24"/>
                <w:shd w:val="clear" w:color="auto" w:fill="FFFFFF"/>
                <w:lang w:val="en-US" w:eastAsia="zh-CN" w:bidi="ar-SA"/>
              </w:rPr>
              <w:t>人</w:t>
            </w:r>
            <w:r>
              <w:rPr>
                <w:rFonts w:hint="default" w:ascii="宋体" w:hAnsi="宋体" w:eastAsia="宋体" w:cs="宋体"/>
                <w:color w:val="000000"/>
                <w:kern w:val="0"/>
                <w:sz w:val="24"/>
                <w:szCs w:val="24"/>
                <w:shd w:val="clear" w:color="auto" w:fill="FFFFFF"/>
                <w:lang w:val="en-US" w:eastAsia="zh-CN" w:bidi="ar-SA"/>
              </w:rPr>
              <w:t>通知</w:t>
            </w:r>
            <w:r>
              <w:rPr>
                <w:rFonts w:hint="eastAsia" w:ascii="宋体" w:hAnsi="宋体" w:eastAsia="宋体" w:cs="宋体"/>
                <w:color w:val="000000"/>
                <w:kern w:val="0"/>
                <w:sz w:val="24"/>
                <w:szCs w:val="24"/>
                <w:shd w:val="clear" w:color="auto" w:fill="FFFFFF"/>
                <w:lang w:val="en-US" w:eastAsia="zh-CN" w:bidi="ar-SA"/>
              </w:rPr>
              <w:t>）</w:t>
            </w:r>
            <w:r>
              <w:rPr>
                <w:rFonts w:hint="eastAsia" w:ascii="宋体" w:hAnsi="宋体" w:eastAsia="宋体" w:cs="宋体"/>
                <w:color w:val="000000"/>
                <w:kern w:val="0"/>
                <w:sz w:val="24"/>
                <w:szCs w:val="24"/>
                <w:shd w:val="clear" w:color="auto" w:fill="FFFFFF"/>
                <w:lang w:val="zh-CN" w:eastAsia="zh-CN" w:bidi="ar-SA"/>
              </w:rPr>
              <w:t>。</w:t>
            </w:r>
          </w:p>
        </w:tc>
        <w:tc>
          <w:tcPr>
            <w:tcW w:w="975" w:type="dxa"/>
            <w:noWrap w:val="0"/>
            <w:vAlign w:val="top"/>
          </w:tcPr>
          <w:p w14:paraId="48D1CED9">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400C3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77" w:type="dxa"/>
            <w:noWrap w:val="0"/>
            <w:vAlign w:val="center"/>
          </w:tcPr>
          <w:p w14:paraId="00DEE0B9">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7915B83C">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到货地点：温州市第七人民医院指定位置</w:t>
            </w:r>
          </w:p>
        </w:tc>
        <w:tc>
          <w:tcPr>
            <w:tcW w:w="975" w:type="dxa"/>
            <w:noWrap w:val="0"/>
            <w:vAlign w:val="top"/>
          </w:tcPr>
          <w:p w14:paraId="24F40675">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69B44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5BC3EEF">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3387221F">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报价要求</w:t>
            </w:r>
          </w:p>
        </w:tc>
        <w:tc>
          <w:tcPr>
            <w:tcW w:w="975" w:type="dxa"/>
            <w:noWrap w:val="0"/>
            <w:vAlign w:val="top"/>
          </w:tcPr>
          <w:p w14:paraId="266B6F2F">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5BC45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1253D07">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4DFAD940">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报价方式：DDP医院。</w:t>
            </w:r>
          </w:p>
          <w:p w14:paraId="12B1F0AA">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该价格包含货物价格、运费（医院指定地点）、保险费、税收、随机工具、随机附件、安装验收服务费、技术培训费、保修、检验检疫、计量等所有费用。</w:t>
            </w:r>
          </w:p>
        </w:tc>
        <w:tc>
          <w:tcPr>
            <w:tcW w:w="975" w:type="dxa"/>
            <w:noWrap w:val="0"/>
            <w:vAlign w:val="top"/>
          </w:tcPr>
          <w:p w14:paraId="5CF6E33E">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2A1D0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9D9F55E">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7060FA2F">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提供投标产品分项价格清单</w:t>
            </w:r>
          </w:p>
        </w:tc>
        <w:tc>
          <w:tcPr>
            <w:tcW w:w="975" w:type="dxa"/>
            <w:noWrap w:val="0"/>
            <w:vAlign w:val="top"/>
          </w:tcPr>
          <w:p w14:paraId="51A2314D">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1E9F8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813FAE5">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17E505B3">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投标及合同货币：人民币。</w:t>
            </w:r>
          </w:p>
        </w:tc>
        <w:tc>
          <w:tcPr>
            <w:tcW w:w="975" w:type="dxa"/>
            <w:noWrap w:val="0"/>
            <w:vAlign w:val="top"/>
          </w:tcPr>
          <w:p w14:paraId="4D5FC732">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58D30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14C3A2D8">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2649C80B">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时标明所有的易耗品及1000元以上维修备件的清单和供货价。提供不高于同期温州市其他市级医院相同产品的采购价格的最优惠报价，并承诺使用期限内售价不得高于此价格。如未列明，则默认为日后日常使用中易耗品或1000元以上的维修备件免费提供。</w:t>
            </w:r>
          </w:p>
        </w:tc>
        <w:tc>
          <w:tcPr>
            <w:tcW w:w="975" w:type="dxa"/>
            <w:noWrap w:val="0"/>
            <w:vAlign w:val="top"/>
          </w:tcPr>
          <w:p w14:paraId="2F8B3D5C">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66F91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077" w:type="dxa"/>
            <w:noWrap w:val="0"/>
            <w:vAlign w:val="center"/>
          </w:tcPr>
          <w:p w14:paraId="021FEAA1">
            <w:pPr>
              <w:widowControl/>
              <w:numPr>
                <w:ilvl w:val="0"/>
                <w:numId w:val="3"/>
              </w:numPr>
              <w:ind w:right="-21" w:rightChars="-10"/>
              <w:jc w:val="center"/>
              <w:rPr>
                <w:b/>
                <w:bCs/>
                <w:sz w:val="24"/>
                <w:highlight w:val="none"/>
              </w:rPr>
            </w:pPr>
          </w:p>
        </w:tc>
        <w:tc>
          <w:tcPr>
            <w:tcW w:w="7647" w:type="dxa"/>
            <w:noWrap w:val="0"/>
            <w:vAlign w:val="center"/>
          </w:tcPr>
          <w:p w14:paraId="2A6B5643">
            <w:pPr>
              <w:ind w:right="-21" w:rightChars="-10"/>
              <w:rPr>
                <w:b/>
                <w:bCs/>
                <w:sz w:val="24"/>
                <w:highlight w:val="none"/>
              </w:rPr>
            </w:pPr>
            <w:r>
              <w:rPr>
                <w:bCs/>
                <w:kern w:val="0"/>
                <w:sz w:val="24"/>
                <w:highlight w:val="none"/>
              </w:rPr>
              <w:t>投标范围的货物，应由</w:t>
            </w:r>
            <w:r>
              <w:rPr>
                <w:sz w:val="24"/>
                <w:highlight w:val="none"/>
              </w:rPr>
              <w:t>中标商</w:t>
            </w:r>
            <w:r>
              <w:rPr>
                <w:bCs/>
                <w:kern w:val="0"/>
                <w:sz w:val="24"/>
                <w:highlight w:val="none"/>
              </w:rPr>
              <w:t>直接供应，不得转让他人供应。</w:t>
            </w:r>
          </w:p>
        </w:tc>
        <w:tc>
          <w:tcPr>
            <w:tcW w:w="975" w:type="dxa"/>
            <w:noWrap w:val="0"/>
            <w:vAlign w:val="top"/>
          </w:tcPr>
          <w:p w14:paraId="7388699E">
            <w:pPr>
              <w:ind w:right="-21" w:rightChars="-10"/>
              <w:jc w:val="left"/>
              <w:rPr>
                <w:sz w:val="24"/>
                <w:highlight w:val="none"/>
              </w:rPr>
            </w:pPr>
          </w:p>
        </w:tc>
      </w:tr>
      <w:tr w14:paraId="37A54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447576AB">
            <w:pPr>
              <w:widowControl/>
              <w:numPr>
                <w:ilvl w:val="0"/>
                <w:numId w:val="3"/>
              </w:numPr>
              <w:ind w:right="-21" w:rightChars="-10"/>
              <w:jc w:val="center"/>
              <w:rPr>
                <w:b/>
                <w:bCs/>
                <w:sz w:val="24"/>
                <w:highlight w:val="none"/>
              </w:rPr>
            </w:pPr>
          </w:p>
        </w:tc>
        <w:tc>
          <w:tcPr>
            <w:tcW w:w="7647" w:type="dxa"/>
            <w:noWrap w:val="0"/>
            <w:vAlign w:val="center"/>
          </w:tcPr>
          <w:p w14:paraId="31D23262">
            <w:pPr>
              <w:ind w:right="-21" w:rightChars="-10"/>
              <w:rPr>
                <w:b/>
                <w:bCs/>
                <w:sz w:val="24"/>
                <w:highlight w:val="none"/>
              </w:rPr>
            </w:pPr>
            <w:r>
              <w:rPr>
                <w:b/>
                <w:bCs/>
                <w:sz w:val="24"/>
                <w:highlight w:val="none"/>
              </w:rPr>
              <w:t>质保及售后</w:t>
            </w:r>
          </w:p>
        </w:tc>
        <w:tc>
          <w:tcPr>
            <w:tcW w:w="975" w:type="dxa"/>
            <w:noWrap w:val="0"/>
            <w:vAlign w:val="top"/>
          </w:tcPr>
          <w:p w14:paraId="69C37013">
            <w:pPr>
              <w:ind w:right="-21" w:rightChars="-10"/>
              <w:jc w:val="left"/>
              <w:rPr>
                <w:sz w:val="24"/>
                <w:highlight w:val="none"/>
              </w:rPr>
            </w:pPr>
          </w:p>
        </w:tc>
      </w:tr>
      <w:tr w14:paraId="168BA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40F531A0">
            <w:pPr>
              <w:widowControl/>
              <w:numPr>
                <w:ilvl w:val="0"/>
                <w:numId w:val="0"/>
              </w:numPr>
              <w:ind w:leftChars="0" w:right="-21" w:rightChars="-10"/>
              <w:jc w:val="both"/>
              <w:rPr>
                <w:rFonts w:hint="default" w:eastAsia="微软雅黑"/>
                <w:sz w:val="24"/>
                <w:highlight w:val="none"/>
                <w:lang w:val="en-US" w:eastAsia="zh-CN"/>
              </w:rPr>
            </w:pPr>
            <w:r>
              <w:rPr>
                <w:rFonts w:hint="eastAsia" w:ascii="微软雅黑" w:hAnsi="微软雅黑" w:eastAsia="微软雅黑" w:cs="微软雅黑"/>
                <w:b w:val="0"/>
                <w:color w:val="000000"/>
              </w:rPr>
              <w:t>▲</w:t>
            </w:r>
            <w:r>
              <w:rPr>
                <w:rFonts w:hint="eastAsia" w:ascii="微软雅黑" w:hAnsi="微软雅黑" w:eastAsia="微软雅黑" w:cs="微软雅黑"/>
                <w:b w:val="0"/>
                <w:color w:val="000000"/>
                <w:lang w:val="en-US" w:eastAsia="zh-CN"/>
              </w:rPr>
              <w:t>5.1</w:t>
            </w:r>
          </w:p>
        </w:tc>
        <w:tc>
          <w:tcPr>
            <w:tcW w:w="7647" w:type="dxa"/>
            <w:noWrap w:val="0"/>
            <w:vAlign w:val="center"/>
          </w:tcPr>
          <w:p w14:paraId="0147793B">
            <w:pPr>
              <w:ind w:right="-21" w:rightChars="-10"/>
              <w:rPr>
                <w:rFonts w:hint="eastAsia" w:eastAsia="宋体"/>
                <w:sz w:val="24"/>
                <w:highlight w:val="none"/>
                <w:lang w:eastAsia="zh-CN"/>
              </w:rPr>
            </w:pPr>
            <w:r>
              <w:rPr>
                <w:rFonts w:hint="eastAsia"/>
                <w:color w:val="000000"/>
                <w:kern w:val="0"/>
                <w:sz w:val="24"/>
                <w:highlight w:val="none"/>
                <w:lang w:bidi="ar"/>
              </w:rPr>
              <w:t>质保≥</w:t>
            </w:r>
            <w:r>
              <w:rPr>
                <w:rFonts w:hint="eastAsia"/>
                <w:color w:val="000000"/>
                <w:kern w:val="0"/>
                <w:sz w:val="24"/>
                <w:highlight w:val="none"/>
                <w:lang w:val="en-US" w:eastAsia="zh-CN" w:bidi="ar"/>
              </w:rPr>
              <w:t>5</w:t>
            </w:r>
            <w:r>
              <w:rPr>
                <w:rFonts w:hint="eastAsia"/>
                <w:color w:val="000000"/>
                <w:kern w:val="0"/>
                <w:sz w:val="24"/>
                <w:highlight w:val="none"/>
                <w:lang w:bidi="ar"/>
              </w:rPr>
              <w:t>年</w:t>
            </w:r>
            <w:r>
              <w:rPr>
                <w:rFonts w:hint="eastAsia" w:ascii="Times New Roman" w:hAnsi="Times New Roman" w:eastAsia="宋体" w:cs="Times New Roman"/>
                <w:color w:val="000000"/>
                <w:kern w:val="0"/>
                <w:sz w:val="24"/>
                <w:highlight w:val="none"/>
                <w:lang w:bidi="ar"/>
              </w:rPr>
              <w:t>，为该套设备的免费保修期（含所有附件），</w:t>
            </w:r>
            <w:r>
              <w:rPr>
                <w:rFonts w:hint="eastAsia" w:ascii="Times New Roman" w:hAnsi="Times New Roman" w:eastAsia="宋体" w:cs="Times New Roman"/>
                <w:color w:val="000000"/>
                <w:kern w:val="0"/>
                <w:sz w:val="24"/>
                <w:highlight w:val="none"/>
                <w:lang w:val="en-US" w:eastAsia="zh-CN" w:bidi="ar"/>
              </w:rPr>
              <w:t>须出具原厂保修承诺函。</w:t>
            </w:r>
            <w:r>
              <w:rPr>
                <w:rFonts w:hint="eastAsia" w:ascii="Times New Roman" w:hAnsi="Times New Roman" w:eastAsia="宋体" w:cs="Times New Roman"/>
                <w:color w:val="000000"/>
                <w:kern w:val="0"/>
                <w:sz w:val="24"/>
                <w:highlight w:val="none"/>
                <w:lang w:bidi="ar"/>
              </w:rPr>
              <w:t>所有在保修期内损坏的配件一概包换，不接受对此配件进行维修。设备终生维修，软件升级终生免费</w:t>
            </w:r>
            <w:r>
              <w:rPr>
                <w:rFonts w:hint="eastAsia" w:ascii="Times New Roman" w:hAnsi="Times New Roman" w:eastAsia="宋体" w:cs="Times New Roman"/>
                <w:color w:val="000000"/>
                <w:kern w:val="0"/>
                <w:sz w:val="24"/>
                <w:highlight w:val="none"/>
                <w:lang w:eastAsia="zh-CN" w:bidi="ar"/>
              </w:rPr>
              <w:t>。</w:t>
            </w:r>
            <w:r>
              <w:rPr>
                <w:rFonts w:hint="eastAsia" w:ascii="Times New Roman" w:hAnsi="Times New Roman" w:eastAsia="宋体" w:cs="Times New Roman"/>
                <w:color w:val="000000"/>
                <w:kern w:val="0"/>
                <w:sz w:val="24"/>
                <w:highlight w:val="none"/>
                <w:lang w:bidi="ar"/>
              </w:rPr>
              <w:t>保修期自验收签字之日起计算</w:t>
            </w:r>
            <w:r>
              <w:rPr>
                <w:rFonts w:hint="eastAsia" w:ascii="Times New Roman" w:hAnsi="Times New Roman" w:eastAsia="宋体" w:cs="Times New Roman"/>
                <w:color w:val="000000"/>
                <w:kern w:val="0"/>
                <w:sz w:val="24"/>
                <w:highlight w:val="none"/>
                <w:lang w:eastAsia="zh-CN" w:bidi="ar"/>
              </w:rPr>
              <w:t>。</w:t>
            </w:r>
          </w:p>
        </w:tc>
        <w:tc>
          <w:tcPr>
            <w:tcW w:w="975" w:type="dxa"/>
            <w:noWrap w:val="0"/>
            <w:vAlign w:val="top"/>
          </w:tcPr>
          <w:p w14:paraId="7DBE4365">
            <w:pPr>
              <w:ind w:right="-21" w:rightChars="-10"/>
              <w:jc w:val="left"/>
              <w:rPr>
                <w:sz w:val="24"/>
                <w:highlight w:val="none"/>
              </w:rPr>
            </w:pPr>
          </w:p>
        </w:tc>
      </w:tr>
      <w:tr w14:paraId="3EB24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67203823">
            <w:pPr>
              <w:numPr>
                <w:ilvl w:val="0"/>
                <w:numId w:val="3"/>
              </w:numPr>
              <w:ind w:right="-21" w:rightChars="-10"/>
              <w:jc w:val="center"/>
              <w:rPr>
                <w:b/>
                <w:bCs/>
                <w:sz w:val="24"/>
                <w:highlight w:val="none"/>
              </w:rPr>
            </w:pPr>
          </w:p>
        </w:tc>
        <w:tc>
          <w:tcPr>
            <w:tcW w:w="7647" w:type="dxa"/>
            <w:noWrap w:val="0"/>
            <w:vAlign w:val="center"/>
          </w:tcPr>
          <w:p w14:paraId="39E502A1">
            <w:pPr>
              <w:ind w:right="-21" w:rightChars="-10"/>
              <w:rPr>
                <w:b/>
                <w:bCs/>
                <w:sz w:val="24"/>
                <w:highlight w:val="none"/>
              </w:rPr>
            </w:pPr>
            <w:r>
              <w:rPr>
                <w:b/>
                <w:bCs/>
                <w:sz w:val="24"/>
                <w:highlight w:val="none"/>
              </w:rPr>
              <w:t>培训</w:t>
            </w:r>
          </w:p>
        </w:tc>
        <w:tc>
          <w:tcPr>
            <w:tcW w:w="975" w:type="dxa"/>
            <w:noWrap w:val="0"/>
            <w:vAlign w:val="top"/>
          </w:tcPr>
          <w:p w14:paraId="5B594535">
            <w:pPr>
              <w:ind w:right="-21" w:rightChars="-10"/>
              <w:jc w:val="left"/>
              <w:rPr>
                <w:sz w:val="24"/>
                <w:highlight w:val="none"/>
              </w:rPr>
            </w:pPr>
          </w:p>
        </w:tc>
      </w:tr>
      <w:tr w14:paraId="7C175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2573A579">
            <w:pPr>
              <w:numPr>
                <w:ilvl w:val="1"/>
                <w:numId w:val="3"/>
              </w:numPr>
              <w:ind w:right="-21" w:rightChars="-10"/>
              <w:jc w:val="center"/>
              <w:rPr>
                <w:sz w:val="24"/>
                <w:highlight w:val="none"/>
              </w:rPr>
            </w:pPr>
          </w:p>
        </w:tc>
        <w:tc>
          <w:tcPr>
            <w:tcW w:w="7647" w:type="dxa"/>
            <w:noWrap w:val="0"/>
            <w:vAlign w:val="center"/>
          </w:tcPr>
          <w:p w14:paraId="6AC9F2ED">
            <w:pPr>
              <w:ind w:right="-21" w:rightChars="-10"/>
              <w:rPr>
                <w:sz w:val="24"/>
                <w:highlight w:val="none"/>
              </w:rPr>
            </w:pPr>
            <w:r>
              <w:rPr>
                <w:sz w:val="24"/>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975" w:type="dxa"/>
            <w:noWrap w:val="0"/>
            <w:vAlign w:val="top"/>
          </w:tcPr>
          <w:p w14:paraId="541113D3">
            <w:pPr>
              <w:ind w:right="-21" w:rightChars="-10"/>
              <w:jc w:val="left"/>
              <w:rPr>
                <w:sz w:val="24"/>
                <w:highlight w:val="none"/>
              </w:rPr>
            </w:pPr>
          </w:p>
        </w:tc>
      </w:tr>
      <w:tr w14:paraId="6837E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50EC32C9">
            <w:pPr>
              <w:numPr>
                <w:ilvl w:val="1"/>
                <w:numId w:val="3"/>
              </w:numPr>
              <w:ind w:right="-21" w:rightChars="-10"/>
              <w:jc w:val="center"/>
              <w:rPr>
                <w:sz w:val="24"/>
                <w:highlight w:val="none"/>
              </w:rPr>
            </w:pPr>
          </w:p>
        </w:tc>
        <w:tc>
          <w:tcPr>
            <w:tcW w:w="7647" w:type="dxa"/>
            <w:noWrap w:val="0"/>
            <w:vAlign w:val="center"/>
          </w:tcPr>
          <w:p w14:paraId="76BD67DD">
            <w:pPr>
              <w:ind w:right="-21" w:rightChars="-10"/>
              <w:rPr>
                <w:sz w:val="24"/>
                <w:highlight w:val="none"/>
              </w:rPr>
            </w:pPr>
            <w:r>
              <w:rPr>
                <w:sz w:val="24"/>
                <w:highlight w:val="none"/>
              </w:rPr>
              <w:t>中标方应对买方的操作人员/医生进行培训并承担所有费用，请提供培训方案。</w:t>
            </w:r>
          </w:p>
        </w:tc>
        <w:tc>
          <w:tcPr>
            <w:tcW w:w="975" w:type="dxa"/>
            <w:noWrap w:val="0"/>
            <w:vAlign w:val="top"/>
          </w:tcPr>
          <w:p w14:paraId="61356261">
            <w:pPr>
              <w:ind w:right="-21" w:rightChars="-10"/>
              <w:jc w:val="left"/>
              <w:rPr>
                <w:sz w:val="24"/>
                <w:highlight w:val="none"/>
              </w:rPr>
            </w:pPr>
          </w:p>
        </w:tc>
      </w:tr>
    </w:tbl>
    <w:p w14:paraId="798C8BB1"/>
    <w:p w14:paraId="59B724B4"/>
    <w:p w14:paraId="1600F343">
      <w:pPr>
        <w:widowControl w:val="0"/>
        <w:numPr>
          <w:ilvl w:val="0"/>
          <w:numId w:val="0"/>
        </w:numPr>
        <w:spacing w:line="360" w:lineRule="auto"/>
        <w:jc w:val="both"/>
        <w:rPr>
          <w:rFonts w:hint="eastAsia" w:ascii="宋体" w:hAnsi="宋体" w:cs="宋体"/>
          <w:b/>
          <w:sz w:val="24"/>
          <w:szCs w:val="24"/>
        </w:rPr>
      </w:pPr>
    </w:p>
    <w:p w14:paraId="0F896451">
      <w:pPr>
        <w:numPr>
          <w:ilvl w:val="0"/>
          <w:numId w:val="4"/>
        </w:numPr>
        <w:spacing w:line="360" w:lineRule="auto"/>
        <w:rPr>
          <w:rFonts w:hint="eastAsia" w:ascii="宋体" w:hAnsi="宋体"/>
          <w:b/>
          <w:bCs/>
          <w:sz w:val="24"/>
          <w:szCs w:val="24"/>
          <w:lang w:eastAsia="zh-CN"/>
        </w:rPr>
      </w:pPr>
      <w:r>
        <w:rPr>
          <w:rFonts w:hint="eastAsia"/>
          <w:b/>
          <w:bCs/>
          <w:sz w:val="24"/>
          <w:szCs w:val="24"/>
          <w:lang w:eastAsia="zh-CN"/>
        </w:rPr>
        <w:t>其他要求</w:t>
      </w:r>
    </w:p>
    <w:p w14:paraId="1FEC9972">
      <w:pPr>
        <w:spacing w:line="460" w:lineRule="exact"/>
        <w:ind w:firstLine="482" w:firstLineChars="200"/>
        <w:rPr>
          <w:rFonts w:hint="eastAsia" w:ascii="Times New Roman" w:hAnsi="Times New Roman"/>
          <w:b/>
          <w:bCs/>
          <w:sz w:val="24"/>
          <w:szCs w:val="24"/>
          <w:lang w:val="en-US" w:eastAsia="zh-CN"/>
        </w:rPr>
      </w:pPr>
      <w:r>
        <w:rPr>
          <w:rFonts w:ascii="Times New Roman" w:hAnsi="Times New Roman"/>
          <w:b/>
          <w:bCs/>
          <w:sz w:val="24"/>
          <w:szCs w:val="24"/>
        </w:rPr>
        <w:t>请投标人仔细阅读本采购文件，其中带“▲”标记的条款为实质性内容，投标人须对带“▲”标记的条款作出实质性</w:t>
      </w:r>
      <w:r>
        <w:rPr>
          <w:rFonts w:hint="eastAsia" w:ascii="宋体" w:hAnsi="宋体"/>
          <w:b/>
          <w:bCs/>
          <w:sz w:val="24"/>
          <w:szCs w:val="24"/>
        </w:rPr>
        <w:t>响</w:t>
      </w:r>
      <w:r>
        <w:rPr>
          <w:rFonts w:hint="eastAsia" w:ascii="Times New Roman" w:hAnsi="Times New Roman"/>
          <w:b/>
          <w:bCs/>
          <w:sz w:val="24"/>
          <w:szCs w:val="24"/>
        </w:rPr>
        <w:t>应</w:t>
      </w:r>
      <w:r>
        <w:rPr>
          <w:rFonts w:hint="eastAsia" w:ascii="Times New Roman" w:hAnsi="Times New Roman"/>
          <w:b/>
          <w:bCs/>
          <w:sz w:val="24"/>
          <w:szCs w:val="24"/>
          <w:lang w:val="en-US" w:eastAsia="zh-CN"/>
        </w:rPr>
        <w:t>,</w:t>
      </w:r>
      <w:r>
        <w:rPr>
          <w:rFonts w:hint="eastAsia" w:ascii="Times New Roman" w:hAnsi="Times New Roman"/>
          <w:b/>
          <w:bCs/>
          <w:sz w:val="24"/>
          <w:szCs w:val="24"/>
        </w:rPr>
        <w:t>“▲”标记条款负偏离或不响应的</w:t>
      </w:r>
      <w:r>
        <w:rPr>
          <w:rFonts w:hint="eastAsia" w:ascii="Times New Roman" w:hAnsi="Times New Roman"/>
          <w:b/>
          <w:bCs/>
          <w:sz w:val="24"/>
          <w:szCs w:val="24"/>
          <w:lang w:eastAsia="zh-CN"/>
        </w:rPr>
        <w:t>为投标无效</w:t>
      </w:r>
      <w:r>
        <w:rPr>
          <w:rFonts w:hint="eastAsia"/>
          <w:b/>
          <w:bCs/>
          <w:sz w:val="24"/>
          <w:szCs w:val="24"/>
          <w:lang w:eastAsia="zh-CN"/>
        </w:rPr>
        <w:t>。</w:t>
      </w:r>
    </w:p>
    <w:p w14:paraId="0EDCE209">
      <w:pPr>
        <w:numPr>
          <w:ilvl w:val="0"/>
          <w:numId w:val="0"/>
        </w:numPr>
        <w:spacing w:line="360" w:lineRule="auto"/>
        <w:ind w:firstLine="482" w:firstLineChars="200"/>
        <w:rPr>
          <w:rFonts w:hint="eastAsia" w:eastAsia="宋体"/>
          <w:b/>
          <w:bCs/>
          <w:sz w:val="24"/>
          <w:szCs w:val="24"/>
          <w:lang w:val="en-US" w:eastAsia="zh-CN"/>
        </w:rPr>
      </w:pPr>
    </w:p>
    <w:p w14:paraId="033C8CB2">
      <w:pPr>
        <w:spacing w:line="360" w:lineRule="auto"/>
        <w:rPr>
          <w:rFonts w:hint="eastAsia" w:ascii="宋体" w:hAnsi="宋体" w:cs="宋体"/>
          <w:szCs w:val="21"/>
        </w:rPr>
      </w:pPr>
    </w:p>
    <w:p w14:paraId="2EB5612D">
      <w:pPr>
        <w:pStyle w:val="5"/>
        <w:spacing w:line="360" w:lineRule="auto"/>
        <w:ind w:firstLine="0" w:firstLineChars="0"/>
        <w:rPr>
          <w:rFonts w:hint="eastAsia" w:ascii="宋体" w:hAnsi="宋体"/>
          <w:szCs w:val="21"/>
        </w:rPr>
      </w:pPr>
      <w:r>
        <w:rPr>
          <w:rFonts w:hint="eastAsia" w:ascii="宋体" w:hAnsi="宋体"/>
          <w:szCs w:val="21"/>
          <w:lang w:eastAsia="zh-CN"/>
        </w:rPr>
        <w:t>五</w:t>
      </w:r>
      <w:r>
        <w:rPr>
          <w:rFonts w:hint="eastAsia" w:ascii="宋体" w:hAnsi="宋体"/>
          <w:szCs w:val="21"/>
        </w:rPr>
        <w:t>、报价方式：</w:t>
      </w:r>
    </w:p>
    <w:p w14:paraId="6EF393DD">
      <w:pPr>
        <w:ind w:right="-21" w:rightChars="-10" w:firstLine="480" w:firstLineChars="200"/>
        <w:rPr>
          <w:rFonts w:hint="eastAsia"/>
          <w:sz w:val="24"/>
          <w:highlight w:val="none"/>
        </w:rPr>
      </w:pPr>
      <w:r>
        <w:rPr>
          <w:rFonts w:hint="eastAsia"/>
          <w:sz w:val="24"/>
          <w:highlight w:val="none"/>
        </w:rPr>
        <w:t>本次报价应包括本项目整个服务期所需的一切设备保修、设备保养服务及所有配件费、维修人工费、差旅费、利润、税金（包含须由投标人承担的各种税费）、其它需投标人承担的费用及潜在可能涉及的一切费用。未计入报价而应该发生的费用的，视为已含在其他分项投标报价中。投标人应认真计算可能发生的各相关费用并计入投标报价内，在项目实施过程中不得藉此要求增加任何费用。</w:t>
      </w:r>
    </w:p>
    <w:p w14:paraId="5D41B6A2">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034B665C">
      <w:pPr>
        <w:numPr>
          <w:ilvl w:val="0"/>
          <w:numId w:val="0"/>
        </w:numPr>
        <w:ind w:leftChars="0"/>
        <w:jc w:val="both"/>
        <w:outlineLvl w:val="1"/>
        <w:rPr>
          <w:rFonts w:hint="eastAsia" w:cs="Times New Roman"/>
          <w:b/>
          <w:bCs/>
          <w:kern w:val="2"/>
          <w:sz w:val="28"/>
          <w:szCs w:val="28"/>
          <w:highlight w:val="none"/>
          <w:lang w:val="en-US" w:eastAsia="zh-CN" w:bidi="ar-SA"/>
        </w:rPr>
      </w:pPr>
    </w:p>
    <w:p w14:paraId="1C813024">
      <w:pPr>
        <w:numPr>
          <w:ilvl w:val="0"/>
          <w:numId w:val="0"/>
        </w:numPr>
        <w:ind w:leftChars="0"/>
        <w:jc w:val="center"/>
        <w:outlineLvl w:val="1"/>
        <w:rPr>
          <w:rFonts w:hint="eastAsia" w:cs="Times New Roman"/>
          <w:b/>
          <w:bCs/>
          <w:kern w:val="2"/>
          <w:sz w:val="28"/>
          <w:szCs w:val="28"/>
          <w:highlight w:val="none"/>
          <w:lang w:val="en-US" w:eastAsia="zh-CN" w:bidi="ar-SA"/>
        </w:rPr>
      </w:pPr>
    </w:p>
    <w:p w14:paraId="404CD7BF">
      <w:pPr>
        <w:numPr>
          <w:ilvl w:val="0"/>
          <w:numId w:val="0"/>
        </w:numPr>
        <w:ind w:leftChars="0"/>
        <w:jc w:val="center"/>
        <w:outlineLvl w:val="1"/>
        <w:rPr>
          <w:rFonts w:hint="eastAsia" w:ascii="Times New Roman" w:hAnsi="Times New Roman" w:eastAsia="宋体"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 xml:space="preserve">第三章 </w:t>
      </w:r>
      <w:r>
        <w:rPr>
          <w:rFonts w:hint="eastAsia" w:ascii="Times New Roman" w:hAnsi="Times New Roman" w:eastAsia="宋体" w:cs="Times New Roman"/>
          <w:b/>
          <w:bCs/>
          <w:kern w:val="2"/>
          <w:sz w:val="28"/>
          <w:szCs w:val="28"/>
          <w:highlight w:val="none"/>
          <w:lang w:val="en-US" w:eastAsia="zh-CN" w:bidi="ar-SA"/>
        </w:rPr>
        <w:t>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（1）技术标</w:t>
      </w:r>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val="zh-CN"/>
              </w:rPr>
              <w:t>投标人为医疗器械生产企业的：第二类、第三类医疗器械生产企业提供《医疗器械生产许可证》、第一类医疗器械生产企业提供第一类医疗器械生产备案凭证</w:t>
            </w:r>
            <w:r>
              <w:rPr>
                <w:rFonts w:hint="eastAsia" w:asciiTheme="majorEastAsia" w:hAnsiTheme="majorEastAsia" w:eastAsiaTheme="majorEastAsia" w:cstheme="majorEastAsia"/>
                <w:b w:val="0"/>
                <w:bCs/>
                <w:sz w:val="24"/>
                <w:szCs w:val="24"/>
                <w:highlight w:val="none"/>
                <w:lang w:val="en-US" w:eastAsia="zh-CN"/>
              </w:rPr>
              <w:t>等</w:t>
            </w:r>
            <w:r>
              <w:rPr>
                <w:rFonts w:hint="eastAsia" w:asciiTheme="majorEastAsia" w:hAnsiTheme="majorEastAsia" w:eastAsiaTheme="majorEastAsia" w:cstheme="majorEastAsia"/>
                <w:b w:val="0"/>
                <w:bCs/>
                <w:sz w:val="24"/>
                <w:szCs w:val="24"/>
                <w:highlight w:val="none"/>
                <w:lang w:val="zh-CN"/>
              </w:rPr>
              <w:t>销售许可文件；投标人为医疗器械经营企业的：第三类医疗器械经营企业提供《医疗器械经营许可证》、第二类医疗器械经营企业提供第二类医疗器械经营备案凭证</w:t>
            </w:r>
            <w:r>
              <w:rPr>
                <w:rFonts w:hint="eastAsia" w:asciiTheme="majorEastAsia" w:hAnsiTheme="majorEastAsia" w:eastAsiaTheme="majorEastAsia" w:cstheme="majorEastAsia"/>
                <w:b w:val="0"/>
                <w:bCs/>
                <w:sz w:val="24"/>
                <w:szCs w:val="24"/>
                <w:highlight w:val="none"/>
                <w:lang w:val="en-US" w:eastAsia="zh-CN"/>
              </w:rPr>
              <w:t>等</w:t>
            </w:r>
            <w:r>
              <w:rPr>
                <w:rFonts w:hint="eastAsia" w:asciiTheme="majorEastAsia" w:hAnsiTheme="majorEastAsia" w:eastAsiaTheme="majorEastAsia" w:cstheme="majorEastAsia"/>
                <w:b w:val="0"/>
                <w:bCs/>
                <w:sz w:val="24"/>
                <w:szCs w:val="24"/>
                <w:highlight w:val="none"/>
                <w:lang w:val="zh-CN"/>
              </w:rPr>
              <w:t>销售许可文件（适用于按医疗器械管理的货物）；</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w:t>
            </w:r>
            <w:r>
              <w:rPr>
                <w:rFonts w:hint="eastAsia" w:asciiTheme="majorEastAsia" w:hAnsiTheme="majorEastAsia" w:eastAsiaTheme="majorEastAsia" w:cstheme="majorEastAsia"/>
                <w:b w:val="0"/>
                <w:bCs/>
                <w:sz w:val="24"/>
                <w:szCs w:val="24"/>
                <w:highlight w:val="none"/>
                <w:lang w:eastAsia="zh-CN"/>
              </w:rPr>
              <w:t>比选</w:t>
            </w:r>
            <w:r>
              <w:rPr>
                <w:rFonts w:hint="eastAsia" w:asciiTheme="majorEastAsia" w:hAnsiTheme="majorEastAsia" w:eastAsiaTheme="majorEastAsia" w:cstheme="majorEastAsia"/>
                <w:b w:val="0"/>
                <w:bCs/>
                <w:sz w:val="24"/>
                <w:szCs w:val="24"/>
                <w:highlight w:val="none"/>
              </w:rPr>
              <w:t>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5B97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4C5B1DC">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3</w:t>
            </w:r>
          </w:p>
        </w:tc>
        <w:tc>
          <w:tcPr>
            <w:tcW w:w="7193" w:type="dxa"/>
            <w:noWrap w:val="0"/>
            <w:vAlign w:val="center"/>
          </w:tcPr>
          <w:p w14:paraId="658ED8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新宋体" w:hAnsi="新宋体" w:eastAsia="新宋体" w:cs="新宋体"/>
                <w:b w:val="0"/>
                <w:bCs w:val="0"/>
                <w:color w:val="auto"/>
                <w:sz w:val="24"/>
                <w:highlight w:val="none"/>
              </w:rPr>
              <w:t>提供食品药品监督管理部门核发的完整有效的医疗器械注册或备案证明</w:t>
            </w:r>
            <w:r>
              <w:rPr>
                <w:rFonts w:hint="eastAsia" w:ascii="新宋体" w:hAnsi="新宋体" w:eastAsia="新宋体" w:cs="新宋体"/>
                <w:b w:val="0"/>
                <w:bCs w:val="0"/>
                <w:color w:val="auto"/>
                <w:sz w:val="24"/>
                <w:highlight w:val="none"/>
                <w:lang w:val="en-US" w:eastAsia="zh-CN"/>
              </w:rPr>
              <w:t>等</w:t>
            </w:r>
            <w:r>
              <w:rPr>
                <w:rFonts w:hint="eastAsia" w:ascii="新宋体" w:hAnsi="新宋体" w:eastAsia="新宋体" w:cs="新宋体"/>
                <w:b w:val="0"/>
                <w:bCs w:val="0"/>
                <w:color w:val="auto"/>
                <w:sz w:val="24"/>
                <w:highlight w:val="none"/>
                <w:lang w:val="zh-CN"/>
              </w:rPr>
              <w:t>销售许可文件</w:t>
            </w:r>
          </w:p>
        </w:tc>
        <w:tc>
          <w:tcPr>
            <w:tcW w:w="1717" w:type="dxa"/>
            <w:noWrap w:val="0"/>
            <w:vAlign w:val="center"/>
          </w:tcPr>
          <w:p w14:paraId="57E7A14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8408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4</w:t>
            </w:r>
          </w:p>
        </w:tc>
        <w:tc>
          <w:tcPr>
            <w:tcW w:w="7193" w:type="dxa"/>
            <w:noWrap w:val="0"/>
            <w:vAlign w:val="center"/>
          </w:tcPr>
          <w:p w14:paraId="6A931B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lang w:val="zh-CN"/>
              </w:rPr>
              <w:t>偏离表（</w:t>
            </w:r>
            <w:r>
              <w:rPr>
                <w:rFonts w:hint="eastAsia" w:asciiTheme="majorEastAsia" w:hAnsiTheme="majorEastAsia" w:eastAsiaTheme="majorEastAsia" w:cstheme="majorEastAsia"/>
                <w:b w:val="0"/>
                <w:bCs/>
                <w:sz w:val="24"/>
                <w:szCs w:val="24"/>
                <w:highlight w:val="none"/>
              </w:rPr>
              <w:t>商务、技术偏离</w:t>
            </w:r>
            <w:r>
              <w:rPr>
                <w:rFonts w:hint="eastAsia" w:asciiTheme="majorEastAsia" w:hAnsiTheme="majorEastAsia" w:eastAsiaTheme="majorEastAsia" w:cstheme="majorEastAsia"/>
                <w:b w:val="0"/>
                <w:bCs/>
                <w:sz w:val="24"/>
                <w:szCs w:val="24"/>
                <w:highlight w:val="none"/>
                <w:lang w:val="zh-CN"/>
              </w:rPr>
              <w:t>）</w:t>
            </w:r>
          </w:p>
        </w:tc>
        <w:tc>
          <w:tcPr>
            <w:tcW w:w="1717" w:type="dxa"/>
            <w:noWrap w:val="0"/>
            <w:vAlign w:val="center"/>
          </w:tcPr>
          <w:p w14:paraId="2F4912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三</w:t>
            </w:r>
          </w:p>
        </w:tc>
      </w:tr>
      <w:tr w14:paraId="4443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284C1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5</w:t>
            </w:r>
          </w:p>
        </w:tc>
        <w:tc>
          <w:tcPr>
            <w:tcW w:w="7193" w:type="dxa"/>
            <w:noWrap w:val="0"/>
            <w:vAlign w:val="center"/>
          </w:tcPr>
          <w:p w14:paraId="0C3E81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zh-CN"/>
              </w:rPr>
            </w:pPr>
            <w:r>
              <w:rPr>
                <w:rFonts w:hint="eastAsia" w:asciiTheme="majorEastAsia" w:hAnsiTheme="majorEastAsia" w:eastAsiaTheme="majorEastAsia" w:cstheme="majorEastAsia"/>
                <w:b w:val="0"/>
                <w:bCs/>
                <w:sz w:val="24"/>
                <w:szCs w:val="24"/>
                <w:highlight w:val="none"/>
                <w:lang w:val="zh-CN"/>
              </w:rPr>
              <w:t>备品、易损件、备件、专用工具清单</w:t>
            </w:r>
          </w:p>
        </w:tc>
        <w:tc>
          <w:tcPr>
            <w:tcW w:w="1717" w:type="dxa"/>
            <w:noWrap w:val="0"/>
            <w:vAlign w:val="center"/>
          </w:tcPr>
          <w:p w14:paraId="0ABB37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eastAsia="zh-CN"/>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6</w:t>
            </w:r>
          </w:p>
        </w:tc>
        <w:tc>
          <w:tcPr>
            <w:tcW w:w="7193" w:type="dxa"/>
            <w:noWrap w:val="0"/>
            <w:vAlign w:val="center"/>
          </w:tcPr>
          <w:p w14:paraId="58B7A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zh-CN"/>
              </w:rPr>
            </w:pPr>
            <w:r>
              <w:rPr>
                <w:rFonts w:hint="eastAsia" w:asciiTheme="majorEastAsia" w:hAnsiTheme="majorEastAsia" w:eastAsiaTheme="majorEastAsia" w:cstheme="majorEastAsia"/>
                <w:b w:val="0"/>
                <w:bCs/>
                <w:sz w:val="24"/>
                <w:szCs w:val="24"/>
                <w:highlight w:val="none"/>
                <w:lang w:val="zh-CN" w:eastAsia="zh-CN"/>
              </w:rPr>
              <w:t>其他必要提供的资料（根据评分标准自行提供）</w:t>
            </w:r>
          </w:p>
        </w:tc>
        <w:tc>
          <w:tcPr>
            <w:tcW w:w="1717" w:type="dxa"/>
            <w:noWrap w:val="0"/>
            <w:vAlign w:val="center"/>
          </w:tcPr>
          <w:p w14:paraId="00C44D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eastAsia="zh-CN"/>
              </w:rPr>
              <w:t>附件五</w:t>
            </w:r>
          </w:p>
        </w:tc>
      </w:tr>
    </w:tbl>
    <w:p w14:paraId="06220A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p>
    <w:p w14:paraId="0D4746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（2）商务标</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44E08E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4" w:type="dxa"/>
            <w:noWrap w:val="0"/>
            <w:vAlign w:val="center"/>
          </w:tcPr>
          <w:p w14:paraId="775AFB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29" w:type="dxa"/>
            <w:noWrap w:val="0"/>
            <w:vAlign w:val="center"/>
          </w:tcPr>
          <w:p w14:paraId="738B86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628C7C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w:t>
            </w:r>
          </w:p>
        </w:tc>
        <w:tc>
          <w:tcPr>
            <w:tcW w:w="7194" w:type="dxa"/>
            <w:noWrap w:val="0"/>
            <w:vAlign w:val="center"/>
          </w:tcPr>
          <w:p w14:paraId="4CB6B3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投标报价一览表</w:t>
            </w:r>
          </w:p>
        </w:tc>
        <w:tc>
          <w:tcPr>
            <w:tcW w:w="1729" w:type="dxa"/>
            <w:noWrap w:val="0"/>
            <w:vAlign w:val="center"/>
          </w:tcPr>
          <w:p w14:paraId="2CCC7D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val="en-US" w:eastAsia="zh-CN"/>
              </w:rPr>
              <w:t>六</w:t>
            </w:r>
          </w:p>
        </w:tc>
      </w:tr>
    </w:tbl>
    <w:p w14:paraId="37B833A4">
      <w:pPr>
        <w:spacing w:line="360" w:lineRule="auto"/>
        <w:ind w:firstLine="720" w:firstLineChars="300"/>
        <w:rPr>
          <w:rFonts w:hint="eastAsia" w:ascii="宋体" w:hAnsi="宋体" w:eastAsia="宋体" w:cs="宋体"/>
          <w:sz w:val="24"/>
          <w:szCs w:val="24"/>
          <w:highlight w:val="none"/>
        </w:rPr>
      </w:pPr>
    </w:p>
    <w:p w14:paraId="7A2B795A">
      <w:pPr>
        <w:spacing w:line="360" w:lineRule="auto"/>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投标人应根据比选文件所提供的格式，内容按顺序装订成册。其中正本一份、副本三份，每套投标文件的封面应清楚标明“正本”或“副本”字样，若“正本”与“副本”不符，以“正本”为准。投标人没有按照比选文件要求提交全部资料，或者没有对</w:t>
      </w:r>
      <w:r>
        <w:rPr>
          <w:rFonts w:hint="eastAsia" w:asciiTheme="majorEastAsia" w:hAnsiTheme="majorEastAsia" w:eastAsiaTheme="majorEastAsia" w:cstheme="majorEastAsia"/>
          <w:sz w:val="24"/>
          <w:szCs w:val="24"/>
          <w:highlight w:val="none"/>
          <w:lang w:eastAsia="zh-CN"/>
        </w:rPr>
        <w:t>比选</w:t>
      </w:r>
      <w:r>
        <w:rPr>
          <w:rFonts w:hint="eastAsia" w:asciiTheme="majorEastAsia" w:hAnsiTheme="majorEastAsia" w:eastAsiaTheme="majorEastAsia" w:cstheme="majorEastAsia"/>
          <w:sz w:val="24"/>
          <w:szCs w:val="24"/>
          <w:highlight w:val="none"/>
        </w:rPr>
        <w:t>文件各个方面做出实质性响应，导致投标被否决的风险由投标人自行承担。</w:t>
      </w:r>
    </w:p>
    <w:p w14:paraId="6BA6A43C">
      <w:pPr>
        <w:rPr>
          <w:rFonts w:hint="eastAsia" w:ascii="新宋体" w:hAnsi="新宋体" w:eastAsia="新宋体" w:cs="宋体"/>
          <w:b/>
          <w:bCs/>
          <w:kern w:val="0"/>
          <w:sz w:val="32"/>
          <w:szCs w:val="32"/>
          <w:highlight w:val="none"/>
          <w:lang w:val="en-US" w:eastAsia="zh-CN" w:bidi="ar-SA"/>
        </w:rPr>
      </w:pPr>
    </w:p>
    <w:p w14:paraId="0C5605CF">
      <w:pPr>
        <w:pStyle w:val="7"/>
        <w:rPr>
          <w:rFonts w:hint="eastAsia" w:ascii="新宋体" w:hAnsi="新宋体" w:eastAsia="新宋体" w:cs="宋体"/>
          <w:b/>
          <w:bCs/>
          <w:kern w:val="0"/>
          <w:sz w:val="32"/>
          <w:szCs w:val="32"/>
          <w:highlight w:val="none"/>
          <w:lang w:val="en-US" w:eastAsia="zh-CN" w:bidi="ar-SA"/>
        </w:rPr>
      </w:pPr>
    </w:p>
    <w:p w14:paraId="778179B4">
      <w:pPr>
        <w:rPr>
          <w:rFonts w:hint="eastAsia" w:ascii="新宋体" w:hAnsi="新宋体" w:eastAsia="新宋体" w:cs="宋体"/>
          <w:b/>
          <w:bCs/>
          <w:kern w:val="0"/>
          <w:sz w:val="32"/>
          <w:szCs w:val="32"/>
          <w:highlight w:val="none"/>
          <w:lang w:val="en-US" w:eastAsia="zh-CN" w:bidi="ar-SA"/>
        </w:rPr>
      </w:pPr>
    </w:p>
    <w:p w14:paraId="0C23CCEC">
      <w:pPr>
        <w:pStyle w:val="4"/>
        <w:numPr>
          <w:ilvl w:val="0"/>
          <w:numId w:val="0"/>
        </w:numPr>
        <w:snapToGrid w:val="0"/>
        <w:jc w:val="center"/>
        <w:rPr>
          <w:rFonts w:ascii="Times New Roman" w:hAnsi="Times New Roman"/>
          <w:color w:val="auto"/>
        </w:rPr>
      </w:pPr>
      <w:bookmarkStart w:id="0" w:name="_Toc495317671"/>
    </w:p>
    <w:p w14:paraId="58B968B0">
      <w:pPr>
        <w:pStyle w:val="4"/>
        <w:numPr>
          <w:ilvl w:val="0"/>
          <w:numId w:val="0"/>
        </w:numPr>
        <w:snapToGrid w:val="0"/>
        <w:jc w:val="center"/>
        <w:rPr>
          <w:rFonts w:hint="eastAsia" w:ascii="新宋体" w:hAnsi="新宋体" w:eastAsia="新宋体" w:cs="宋体"/>
          <w:b/>
          <w:bCs/>
          <w:kern w:val="0"/>
          <w:sz w:val="32"/>
          <w:szCs w:val="32"/>
          <w:highlight w:val="none"/>
          <w:lang w:val="en-US" w:eastAsia="zh-CN" w:bidi="ar-SA"/>
        </w:rPr>
      </w:pPr>
      <w:bookmarkStart w:id="7" w:name="_GoBack"/>
      <w:r>
        <w:rPr>
          <w:rFonts w:hint="eastAsia" w:ascii="新宋体" w:hAnsi="新宋体" w:eastAsia="新宋体" w:cs="宋体"/>
          <w:b/>
          <w:bCs/>
          <w:kern w:val="0"/>
          <w:sz w:val="32"/>
          <w:szCs w:val="32"/>
          <w:highlight w:val="none"/>
          <w:lang w:val="en-US" w:eastAsia="zh-CN" w:bidi="ar-SA"/>
        </w:rPr>
        <w:t>第四章</w:t>
      </w:r>
      <w:bookmarkEnd w:id="0"/>
      <w:r>
        <w:rPr>
          <w:rFonts w:hint="eastAsia" w:ascii="新宋体" w:hAnsi="新宋体" w:eastAsia="新宋体" w:cs="宋体"/>
          <w:b/>
          <w:bCs/>
          <w:kern w:val="0"/>
          <w:sz w:val="32"/>
          <w:szCs w:val="32"/>
          <w:highlight w:val="none"/>
          <w:lang w:val="en-US" w:eastAsia="zh-CN" w:bidi="ar-SA"/>
        </w:rPr>
        <w:t xml:space="preserve"> </w:t>
      </w:r>
      <w:bookmarkEnd w:id="7"/>
      <w:r>
        <w:rPr>
          <w:rFonts w:hint="eastAsia" w:ascii="新宋体" w:hAnsi="新宋体" w:eastAsia="新宋体" w:cs="宋体"/>
          <w:b/>
          <w:bCs/>
          <w:kern w:val="0"/>
          <w:sz w:val="32"/>
          <w:szCs w:val="32"/>
          <w:highlight w:val="none"/>
          <w:lang w:val="en-US" w:eastAsia="zh-CN" w:bidi="ar-SA"/>
        </w:rPr>
        <w:t>评审原则及方法</w:t>
      </w:r>
    </w:p>
    <w:p w14:paraId="0CC45E6B">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outlineLvl w:val="1"/>
        <w:rPr>
          <w:rFonts w:hint="eastAsia" w:asciiTheme="majorEastAsia" w:hAnsiTheme="majorEastAsia" w:eastAsiaTheme="majorEastAsia" w:cstheme="majorEastAsia"/>
          <w:b/>
          <w:color w:val="auto"/>
          <w:sz w:val="24"/>
          <w:szCs w:val="24"/>
          <w:highlight w:val="none"/>
        </w:rPr>
      </w:pPr>
      <w:bookmarkStart w:id="1" w:name="_Toc15153"/>
      <w:bookmarkStart w:id="2" w:name="_Toc67"/>
      <w:r>
        <w:rPr>
          <w:rFonts w:hint="eastAsia" w:asciiTheme="majorEastAsia" w:hAnsiTheme="majorEastAsia" w:eastAsiaTheme="majorEastAsia" w:cstheme="majorEastAsia"/>
          <w:b/>
          <w:color w:val="auto"/>
          <w:sz w:val="24"/>
          <w:szCs w:val="24"/>
          <w:highlight w:val="none"/>
          <w:lang w:eastAsia="zh-CN"/>
        </w:rPr>
        <w:t>一</w:t>
      </w:r>
      <w:r>
        <w:rPr>
          <w:rFonts w:hint="eastAsia" w:asciiTheme="majorEastAsia" w:hAnsiTheme="majorEastAsia" w:eastAsiaTheme="majorEastAsia" w:cstheme="majorEastAsia"/>
          <w:b/>
          <w:color w:val="auto"/>
          <w:sz w:val="24"/>
          <w:szCs w:val="24"/>
          <w:highlight w:val="none"/>
        </w:rPr>
        <w:t>、评标程序</w:t>
      </w:r>
      <w:bookmarkEnd w:id="1"/>
      <w:bookmarkEnd w:id="2"/>
    </w:p>
    <w:p w14:paraId="23A7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评标委员按照</w:t>
      </w:r>
      <w:r>
        <w:rPr>
          <w:rFonts w:hint="eastAsia" w:asciiTheme="majorEastAsia" w:hAnsiTheme="majorEastAsia" w:eastAsiaTheme="majorEastAsia" w:cstheme="majorEastAsia"/>
          <w:bCs/>
          <w:color w:val="auto"/>
          <w:sz w:val="24"/>
          <w:szCs w:val="24"/>
          <w:highlight w:val="none"/>
          <w:lang w:eastAsia="zh-CN"/>
        </w:rPr>
        <w:t>比选</w:t>
      </w:r>
      <w:r>
        <w:rPr>
          <w:rFonts w:hint="eastAsia" w:asciiTheme="majorEastAsia" w:hAnsiTheme="majorEastAsia" w:eastAsiaTheme="majorEastAsia" w:cstheme="majorEastAsia"/>
          <w:bCs/>
          <w:color w:val="auto"/>
          <w:sz w:val="24"/>
          <w:szCs w:val="24"/>
          <w:highlight w:val="none"/>
        </w:rPr>
        <w:t>文件中规定的评标方法和标准，对投标文件进行商务和技术评估，综合比较与评价</w:t>
      </w:r>
      <w:r>
        <w:rPr>
          <w:rFonts w:hint="eastAsia" w:asciiTheme="majorEastAsia" w:hAnsiTheme="majorEastAsia" w:eastAsiaTheme="majorEastAsia" w:cstheme="majorEastAsia"/>
          <w:color w:val="auto"/>
          <w:sz w:val="24"/>
          <w:szCs w:val="24"/>
          <w:highlight w:val="none"/>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color w:val="auto"/>
          <w:sz w:val="24"/>
          <w:szCs w:val="24"/>
          <w:highlight w:val="none"/>
        </w:rPr>
      </w:pPr>
      <w:bookmarkStart w:id="3" w:name="_Toc11306"/>
      <w:bookmarkStart w:id="4" w:name="_Toc24825"/>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、评标办法</w:t>
      </w:r>
      <w:bookmarkEnd w:id="3"/>
      <w:bookmarkEnd w:id="4"/>
    </w:p>
    <w:p w14:paraId="5DFBB00C">
      <w:pPr>
        <w:spacing w:line="360" w:lineRule="auto"/>
        <w:ind w:firstLine="588"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本次采购采用百分制综合评分法，即投标人最大限度地满足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文件实质性要求的基础上，按照</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color w:val="auto"/>
          <w:sz w:val="24"/>
          <w:szCs w:val="24"/>
          <w:highlight w:val="none"/>
        </w:rPr>
        <w:t>总分设定为100分：技术标</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%），商务标（报价）</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w:t>
      </w:r>
    </w:p>
    <w:p w14:paraId="5F097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ajorEastAsia" w:hAnsiTheme="majorEastAsia" w:eastAsiaTheme="majorEastAsia" w:cstheme="majorEastAsia"/>
          <w:b/>
          <w:color w:val="auto"/>
          <w:sz w:val="24"/>
          <w:szCs w:val="24"/>
          <w:highlight w:val="none"/>
        </w:rPr>
      </w:pPr>
      <w:bookmarkStart w:id="5" w:name="_Toc1535"/>
      <w:bookmarkStart w:id="6" w:name="_Toc11450"/>
      <w:r>
        <w:rPr>
          <w:rFonts w:hint="eastAsia" w:asciiTheme="majorEastAsia" w:hAnsiTheme="majorEastAsia" w:eastAsiaTheme="majorEastAsia" w:cstheme="majorEastAsia"/>
          <w:b/>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rPr>
        <w:t>评分细则</w:t>
      </w:r>
      <w:bookmarkEnd w:id="5"/>
      <w:bookmarkEnd w:id="6"/>
    </w:p>
    <w:p w14:paraId="2D0FD410">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1、技术分的评定：技术标</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w:t>
      </w:r>
    </w:p>
    <w:p w14:paraId="0FB29172">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659"/>
        <w:gridCol w:w="723"/>
        <w:gridCol w:w="5563"/>
      </w:tblGrid>
      <w:tr w14:paraId="0657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761B6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序号</w:t>
            </w:r>
          </w:p>
        </w:tc>
        <w:tc>
          <w:tcPr>
            <w:tcW w:w="2659" w:type="dxa"/>
          </w:tcPr>
          <w:p w14:paraId="334E1E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评定项目</w:t>
            </w:r>
          </w:p>
        </w:tc>
        <w:tc>
          <w:tcPr>
            <w:tcW w:w="723" w:type="dxa"/>
          </w:tcPr>
          <w:p w14:paraId="612DF8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分值</w:t>
            </w:r>
          </w:p>
        </w:tc>
        <w:tc>
          <w:tcPr>
            <w:tcW w:w="5563" w:type="dxa"/>
          </w:tcPr>
          <w:p w14:paraId="035B91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评分细则</w:t>
            </w:r>
          </w:p>
        </w:tc>
      </w:tr>
      <w:tr w14:paraId="021A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82EBF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1</w:t>
            </w:r>
          </w:p>
        </w:tc>
        <w:tc>
          <w:tcPr>
            <w:tcW w:w="2659" w:type="dxa"/>
            <w:vAlign w:val="center"/>
          </w:tcPr>
          <w:p w14:paraId="11355E7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设备技术规格及配置对应于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文件的偏离情况</w:t>
            </w:r>
          </w:p>
        </w:tc>
        <w:tc>
          <w:tcPr>
            <w:tcW w:w="723" w:type="dxa"/>
            <w:vAlign w:val="center"/>
          </w:tcPr>
          <w:p w14:paraId="42C588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40分</w:t>
            </w:r>
          </w:p>
        </w:tc>
        <w:tc>
          <w:tcPr>
            <w:tcW w:w="5563" w:type="dxa"/>
          </w:tcPr>
          <w:p w14:paraId="3A4A8BF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文件第</w:t>
            </w:r>
            <w:r>
              <w:rPr>
                <w:rFonts w:hint="eastAsia" w:ascii="新宋体" w:hAnsi="新宋体" w:eastAsia="新宋体" w:cs="新宋体"/>
                <w:color w:val="auto"/>
                <w:sz w:val="22"/>
                <w:szCs w:val="22"/>
                <w:highlight w:val="none"/>
                <w:lang w:eastAsia="zh-CN"/>
              </w:rPr>
              <w:t>二章</w:t>
            </w:r>
            <w:r>
              <w:rPr>
                <w:rFonts w:hint="eastAsia" w:ascii="新宋体" w:hAnsi="新宋体" w:eastAsia="新宋体" w:cs="新宋体"/>
                <w:color w:val="auto"/>
                <w:sz w:val="22"/>
                <w:szCs w:val="22"/>
                <w:highlight w:val="none"/>
              </w:rPr>
              <w:t>的设备技术规格对比</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一项技术指标</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偏离扣</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一项</w:t>
            </w:r>
            <w:r>
              <w:rPr>
                <w:rFonts w:hint="eastAsia" w:ascii="新宋体" w:hAnsi="新宋体" w:eastAsia="新宋体" w:cs="新宋体"/>
                <w:color w:val="auto"/>
                <w:sz w:val="22"/>
                <w:szCs w:val="22"/>
                <w:highlight w:val="none"/>
                <w:vertAlign w:val="baseline"/>
              </w:rPr>
              <w:t>商务</w:t>
            </w:r>
            <w:r>
              <w:rPr>
                <w:rFonts w:hint="eastAsia" w:ascii="新宋体" w:hAnsi="新宋体" w:eastAsia="新宋体" w:cs="新宋体"/>
                <w:color w:val="auto"/>
                <w:sz w:val="22"/>
                <w:szCs w:val="22"/>
                <w:highlight w:val="none"/>
                <w:vertAlign w:val="baseline"/>
                <w:lang w:val="en-US" w:eastAsia="zh-CN"/>
              </w:rPr>
              <w:t>条款</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w:t>
            </w:r>
            <w:r>
              <w:rPr>
                <w:rFonts w:hint="eastAsia" w:ascii="新宋体" w:hAnsi="新宋体" w:eastAsia="新宋体" w:cs="新宋体"/>
                <w:color w:val="auto"/>
                <w:sz w:val="22"/>
                <w:szCs w:val="22"/>
                <w:highlight w:val="none"/>
                <w:lang w:val="en-US" w:eastAsia="zh-CN"/>
              </w:rPr>
              <w:t>2分，</w:t>
            </w:r>
            <w:r>
              <w:rPr>
                <w:rFonts w:hint="eastAsia" w:ascii="新宋体" w:hAnsi="新宋体" w:eastAsia="新宋体" w:cs="新宋体"/>
                <w:color w:val="auto"/>
                <w:sz w:val="22"/>
                <w:szCs w:val="22"/>
                <w:highlight w:val="none"/>
                <w:vertAlign w:val="baseline"/>
              </w:rPr>
              <w:t>一项★指标</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偏离扣</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扣完为止。</w:t>
            </w:r>
          </w:p>
        </w:tc>
      </w:tr>
      <w:tr w14:paraId="32BF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F56F9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2</w:t>
            </w:r>
          </w:p>
        </w:tc>
        <w:tc>
          <w:tcPr>
            <w:tcW w:w="2659" w:type="dxa"/>
            <w:vAlign w:val="center"/>
          </w:tcPr>
          <w:p w14:paraId="0928B1D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投标设备配套的合理性</w:t>
            </w:r>
          </w:p>
        </w:tc>
        <w:tc>
          <w:tcPr>
            <w:tcW w:w="723" w:type="dxa"/>
            <w:vAlign w:val="center"/>
          </w:tcPr>
          <w:p w14:paraId="4B4A66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6分</w:t>
            </w:r>
          </w:p>
        </w:tc>
        <w:tc>
          <w:tcPr>
            <w:tcW w:w="5563" w:type="dxa"/>
          </w:tcPr>
          <w:p w14:paraId="570B3CB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评委对投标设备配套的合理性、功能实现程度进行</w:t>
            </w:r>
            <w:r>
              <w:rPr>
                <w:rFonts w:hint="eastAsia" w:ascii="新宋体" w:hAnsi="新宋体" w:eastAsia="新宋体" w:cs="新宋体"/>
                <w:color w:val="auto"/>
                <w:sz w:val="22"/>
                <w:szCs w:val="22"/>
                <w:highlight w:val="none"/>
                <w:lang w:val="en-US" w:eastAsia="zh-CN"/>
              </w:rPr>
              <w:t>综合评审（评分范围：6、5、4、3、2、1、0）</w:t>
            </w:r>
          </w:p>
        </w:tc>
      </w:tr>
      <w:tr w14:paraId="606B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2B247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3</w:t>
            </w:r>
          </w:p>
        </w:tc>
        <w:tc>
          <w:tcPr>
            <w:tcW w:w="2659" w:type="dxa"/>
            <w:vAlign w:val="center"/>
          </w:tcPr>
          <w:p w14:paraId="1A9EE21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投标设备技术指标的先进性</w:t>
            </w:r>
          </w:p>
        </w:tc>
        <w:tc>
          <w:tcPr>
            <w:tcW w:w="723" w:type="dxa"/>
            <w:vAlign w:val="center"/>
          </w:tcPr>
          <w:p w14:paraId="66BE30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40AD01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评委对投标设备技术指标的先进性进行评价：技术指标高于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要求且具有较高临床实用价值的，每项得1分；最高得</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分。</w:t>
            </w:r>
          </w:p>
        </w:tc>
      </w:tr>
      <w:tr w14:paraId="02E6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45DB8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4</w:t>
            </w:r>
          </w:p>
        </w:tc>
        <w:tc>
          <w:tcPr>
            <w:tcW w:w="2659" w:type="dxa"/>
            <w:vAlign w:val="center"/>
          </w:tcPr>
          <w:p w14:paraId="13CA01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运行成本</w:t>
            </w:r>
          </w:p>
        </w:tc>
        <w:tc>
          <w:tcPr>
            <w:tcW w:w="723" w:type="dxa"/>
            <w:vAlign w:val="center"/>
          </w:tcPr>
          <w:p w14:paraId="2C6D65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60914FF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包括保修价格、年运行费用和消耗品或易耗品价格等综合运行成本进行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30A1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8C3C0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w:t>
            </w:r>
          </w:p>
        </w:tc>
        <w:tc>
          <w:tcPr>
            <w:tcW w:w="2659" w:type="dxa"/>
            <w:vAlign w:val="center"/>
          </w:tcPr>
          <w:p w14:paraId="2189915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vertAlign w:val="baseline"/>
              </w:rPr>
              <w:t>维修成本</w:t>
            </w:r>
          </w:p>
        </w:tc>
        <w:tc>
          <w:tcPr>
            <w:tcW w:w="723" w:type="dxa"/>
            <w:vAlign w:val="center"/>
          </w:tcPr>
          <w:p w14:paraId="4E161A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510E02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vertAlign w:val="baseline"/>
              </w:rPr>
              <w:t>根据设备零配件价格、维修服务费用等维修成本</w:t>
            </w:r>
            <w:r>
              <w:rPr>
                <w:rFonts w:hint="eastAsia" w:ascii="新宋体" w:hAnsi="新宋体" w:eastAsia="新宋体" w:cs="新宋体"/>
                <w:color w:val="auto"/>
                <w:sz w:val="22"/>
                <w:szCs w:val="22"/>
                <w:highlight w:val="none"/>
              </w:rPr>
              <w:t>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6BF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007F16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6</w:t>
            </w:r>
          </w:p>
        </w:tc>
        <w:tc>
          <w:tcPr>
            <w:tcW w:w="2659" w:type="dxa"/>
            <w:shd w:val="clear" w:color="auto" w:fill="auto"/>
            <w:vAlign w:val="center"/>
          </w:tcPr>
          <w:p w14:paraId="6FB66F5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制造商或代理商售后服务能力</w:t>
            </w:r>
          </w:p>
        </w:tc>
        <w:tc>
          <w:tcPr>
            <w:tcW w:w="723" w:type="dxa"/>
            <w:shd w:val="clear" w:color="auto" w:fill="auto"/>
            <w:vAlign w:val="center"/>
          </w:tcPr>
          <w:p w14:paraId="1C15256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5分</w:t>
            </w:r>
          </w:p>
        </w:tc>
        <w:tc>
          <w:tcPr>
            <w:tcW w:w="5563" w:type="dxa"/>
            <w:shd w:val="clear" w:color="auto" w:fill="auto"/>
            <w:vAlign w:val="top"/>
          </w:tcPr>
          <w:p w14:paraId="562BF5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rPr>
              <w:t>制造商或代理商售后服务能力，服务响应速度、服务人员</w:t>
            </w:r>
            <w:r>
              <w:rPr>
                <w:rFonts w:hint="eastAsia" w:ascii="新宋体" w:hAnsi="新宋体" w:eastAsia="新宋体" w:cs="新宋体"/>
                <w:color w:val="auto"/>
                <w:sz w:val="22"/>
                <w:szCs w:val="22"/>
                <w:highlight w:val="none"/>
                <w:lang w:val="en-US" w:eastAsia="zh-CN"/>
              </w:rPr>
              <w:t>配置完整性</w:t>
            </w:r>
            <w:r>
              <w:rPr>
                <w:rFonts w:hint="eastAsia" w:ascii="新宋体" w:hAnsi="新宋体" w:eastAsia="新宋体" w:cs="新宋体"/>
                <w:color w:val="auto"/>
                <w:sz w:val="22"/>
                <w:szCs w:val="22"/>
                <w:highlight w:val="none"/>
              </w:rPr>
              <w:t>、备品备件等进行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6441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DCA50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7</w:t>
            </w:r>
          </w:p>
        </w:tc>
        <w:tc>
          <w:tcPr>
            <w:tcW w:w="2659" w:type="dxa"/>
            <w:vAlign w:val="center"/>
          </w:tcPr>
          <w:p w14:paraId="0B8A18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业绩</w:t>
            </w:r>
          </w:p>
        </w:tc>
        <w:tc>
          <w:tcPr>
            <w:tcW w:w="723" w:type="dxa"/>
            <w:vAlign w:val="center"/>
          </w:tcPr>
          <w:p w14:paraId="4122C1B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3分</w:t>
            </w:r>
          </w:p>
        </w:tc>
        <w:tc>
          <w:tcPr>
            <w:tcW w:w="5563" w:type="dxa"/>
          </w:tcPr>
          <w:p w14:paraId="711A5A6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提供20</w:t>
            </w:r>
            <w:r>
              <w:rPr>
                <w:rFonts w:hint="eastAsia" w:ascii="新宋体" w:hAnsi="新宋体" w:eastAsia="新宋体" w:cs="新宋体"/>
                <w:color w:val="auto"/>
                <w:sz w:val="22"/>
                <w:szCs w:val="22"/>
                <w:highlight w:val="none"/>
                <w:lang w:val="en-US" w:eastAsia="zh-CN"/>
              </w:rPr>
              <w:t>22</w:t>
            </w:r>
            <w:r>
              <w:rPr>
                <w:rFonts w:hint="eastAsia" w:ascii="新宋体" w:hAnsi="新宋体" w:eastAsia="新宋体" w:cs="新宋体"/>
                <w:color w:val="auto"/>
                <w:sz w:val="22"/>
                <w:szCs w:val="22"/>
                <w:highlight w:val="none"/>
              </w:rPr>
              <w:t>年1月1日</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以合同签订时间为准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起至今与最终不同用户签订的投标</w:t>
            </w:r>
            <w:r>
              <w:rPr>
                <w:rFonts w:hint="eastAsia" w:ascii="新宋体" w:hAnsi="新宋体" w:eastAsia="新宋体" w:cs="新宋体"/>
                <w:color w:val="auto"/>
                <w:sz w:val="22"/>
                <w:szCs w:val="22"/>
                <w:highlight w:val="none"/>
                <w:lang w:val="en-US" w:eastAsia="zh-CN"/>
              </w:rPr>
              <w:t>产品</w:t>
            </w:r>
            <w:r>
              <w:rPr>
                <w:rFonts w:hint="eastAsia" w:ascii="新宋体" w:hAnsi="新宋体" w:eastAsia="新宋体" w:cs="新宋体"/>
                <w:color w:val="auto"/>
                <w:sz w:val="22"/>
                <w:szCs w:val="22"/>
                <w:highlight w:val="none"/>
              </w:rPr>
              <w:t>机型合同复印件</w:t>
            </w:r>
            <w:r>
              <w:rPr>
                <w:rFonts w:hint="eastAsia" w:ascii="新宋体" w:hAnsi="新宋体" w:eastAsia="新宋体" w:cs="新宋体"/>
                <w:color w:val="auto"/>
                <w:sz w:val="22"/>
                <w:szCs w:val="22"/>
                <w:highlight w:val="none"/>
                <w:lang w:val="en-US" w:eastAsia="zh-CN"/>
              </w:rPr>
              <w:t>并加盖公章</w:t>
            </w:r>
            <w:r>
              <w:rPr>
                <w:rFonts w:hint="eastAsia" w:ascii="新宋体" w:hAnsi="新宋体" w:eastAsia="新宋体" w:cs="新宋体"/>
                <w:color w:val="auto"/>
                <w:sz w:val="22"/>
                <w:szCs w:val="22"/>
                <w:highlight w:val="none"/>
              </w:rPr>
              <w:t>，每份有效合同得1分，最多3分。</w:t>
            </w:r>
          </w:p>
          <w:p w14:paraId="2ECE86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tc>
      </w:tr>
      <w:tr w14:paraId="4265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33A7A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8</w:t>
            </w:r>
          </w:p>
        </w:tc>
        <w:tc>
          <w:tcPr>
            <w:tcW w:w="2659" w:type="dxa"/>
            <w:vAlign w:val="center"/>
          </w:tcPr>
          <w:p w14:paraId="3D35605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环境标志产品、节能产品评审</w:t>
            </w:r>
          </w:p>
        </w:tc>
        <w:tc>
          <w:tcPr>
            <w:tcW w:w="723" w:type="dxa"/>
            <w:vAlign w:val="center"/>
          </w:tcPr>
          <w:p w14:paraId="468C35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1分</w:t>
            </w:r>
          </w:p>
        </w:tc>
        <w:tc>
          <w:tcPr>
            <w:tcW w:w="5563" w:type="dxa"/>
            <w:vAlign w:val="center"/>
          </w:tcPr>
          <w:p w14:paraId="3DCD041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投标产品列入财政部、发展改革委发布的节能产品品目清单的，提供国家市场监督管理总局公布的《参与实施政府采购节能产品认证机构名录》内的认证机构出具的、处于有效期之内的节能标志产品认证证书的，得0.5分。</w:t>
            </w:r>
          </w:p>
          <w:p w14:paraId="3B5C2C9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0.5分。</w:t>
            </w:r>
          </w:p>
        </w:tc>
      </w:tr>
    </w:tbl>
    <w:p w14:paraId="205BE1A6">
      <w:pPr>
        <w:pStyle w:val="7"/>
        <w:ind w:left="0" w:leftChars="0" w:firstLine="0" w:firstLineChars="0"/>
        <w:rPr>
          <w:rFonts w:hint="eastAsia"/>
        </w:rPr>
      </w:pPr>
    </w:p>
    <w:p w14:paraId="444CBECD">
      <w:pPr>
        <w:spacing w:line="360" w:lineRule="auto"/>
        <w:ind w:firstLine="590" w:firstLineChars="245"/>
        <w:rPr>
          <w:rFonts w:hint="eastAsia" w:asciiTheme="majorEastAsia" w:hAnsiTheme="majorEastAsia" w:eastAsiaTheme="majorEastAsia" w:cstheme="majorEastAsia"/>
          <w:b/>
          <w:color w:val="auto"/>
          <w:sz w:val="24"/>
          <w:szCs w:val="24"/>
          <w:highlight w:val="none"/>
        </w:rPr>
      </w:pPr>
    </w:p>
    <w:p w14:paraId="15C9EDF2">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2、商务评分</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w:t>
      </w:r>
    </w:p>
    <w:p w14:paraId="1C94E663">
      <w:pPr>
        <w:spacing w:line="360" w:lineRule="auto"/>
        <w:ind w:firstLine="588" w:firstLineChars="24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文件要求且投标报价面值最低的投标报价为评标基准价，其余投标人投标报价与该基准价对比，计算出商务报价评分值（保留小数2位）：</w:t>
      </w:r>
    </w:p>
    <w:p w14:paraId="64C53BBE">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rPr>
        <w:t>）其他投标人的价格分按以下公式计算：</w:t>
      </w:r>
    </w:p>
    <w:p w14:paraId="0E1AE5A8">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投标报价得分=（评分基准价/投标人投标报价）× 价格权值 ×100（保留小数2位）</w:t>
      </w:r>
    </w:p>
    <w:p w14:paraId="4ED62A74">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）投标人所报总价不得超过预算金额，否则当无效标处理。</w:t>
      </w:r>
    </w:p>
    <w:p w14:paraId="14963DA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（三）综合得分（100分）（权值100%）</w:t>
      </w:r>
    </w:p>
    <w:p w14:paraId="7472006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有效投标人的综合得分为技术分和商务（报价）分的总和，评标委员会根据综合得分高低顺序排列，综合得分前两名投标人依次作为该项目第一中标候选人和第二中标候选人向</w:t>
      </w:r>
      <w:r>
        <w:rPr>
          <w:rFonts w:hint="eastAsia" w:asciiTheme="majorEastAsia" w:hAnsiTheme="majorEastAsia" w:eastAsiaTheme="majorEastAsia" w:cstheme="majorEastAsia"/>
          <w:sz w:val="24"/>
          <w:szCs w:val="24"/>
          <w:highlight w:val="none"/>
          <w:lang w:eastAsia="zh-CN"/>
        </w:rPr>
        <w:t>比选</w:t>
      </w:r>
      <w:r>
        <w:rPr>
          <w:rFonts w:hint="eastAsia" w:asciiTheme="majorEastAsia" w:hAnsiTheme="majorEastAsia" w:eastAsiaTheme="majorEastAsia" w:cstheme="majorEastAsia"/>
          <w:sz w:val="24"/>
          <w:szCs w:val="24"/>
          <w:highlight w:val="none"/>
        </w:rPr>
        <w:t>人推荐。得分相同的，按投标报价由低到高顺序排列；得分且投标报价相同的，按技术部分得分高的排序第一。</w:t>
      </w:r>
    </w:p>
    <w:p w14:paraId="79208504">
      <w:pPr>
        <w:spacing w:line="360" w:lineRule="auto"/>
        <w:rPr>
          <w:rFonts w:hint="eastAsia" w:asciiTheme="majorEastAsia" w:hAnsiTheme="majorEastAsia" w:eastAsiaTheme="majorEastAsia" w:cstheme="majorEastAsia"/>
          <w:sz w:val="24"/>
          <w:szCs w:val="24"/>
          <w:highlight w:val="none"/>
        </w:rPr>
      </w:pPr>
    </w:p>
    <w:p w14:paraId="4C70197A">
      <w:pPr>
        <w:pStyle w:val="3"/>
        <w:ind w:left="0" w:leftChars="0" w:firstLine="0" w:firstLineChars="0"/>
        <w:rPr>
          <w:rFonts w:hint="eastAsia"/>
          <w:b w:val="0"/>
          <w:bCs w:val="0"/>
          <w:sz w:val="24"/>
          <w:szCs w:val="24"/>
          <w:highlight w:val="none"/>
          <w:lang w:val="en-US" w:eastAsia="zh-CN"/>
        </w:rPr>
      </w:pPr>
    </w:p>
    <w:p w14:paraId="59230535">
      <w:pPr>
        <w:pStyle w:val="3"/>
        <w:ind w:left="0" w:leftChars="0" w:firstLine="0" w:firstLineChars="0"/>
        <w:rPr>
          <w:rFonts w:hint="eastAsia"/>
          <w:b w:val="0"/>
          <w:bCs w:val="0"/>
          <w:sz w:val="24"/>
          <w:szCs w:val="24"/>
          <w:highlight w:val="none"/>
          <w:lang w:val="en-US" w:eastAsia="zh-CN"/>
        </w:rPr>
      </w:pPr>
    </w:p>
    <w:p w14:paraId="6185DE63">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6FF155E4">
      <w:pPr>
        <w:spacing w:line="460" w:lineRule="exact"/>
        <w:jc w:val="both"/>
        <w:outlineLvl w:val="3"/>
        <w:rPr>
          <w:rFonts w:hint="eastAsia" w:ascii="宋体" w:hAnsi="宋体" w:cs="宋体"/>
          <w:b/>
          <w:bCs/>
          <w:color w:val="auto"/>
          <w:sz w:val="28"/>
          <w:szCs w:val="28"/>
          <w:highlight w:val="none"/>
          <w:lang w:val="zh-CN"/>
        </w:rPr>
      </w:pPr>
    </w:p>
    <w:p w14:paraId="0BB79922">
      <w:pPr>
        <w:spacing w:line="460" w:lineRule="exact"/>
        <w:jc w:val="center"/>
        <w:outlineLvl w:val="3"/>
        <w:rPr>
          <w:rFonts w:hint="eastAsia" w:ascii="宋体" w:hAnsi="宋体" w:cs="宋体"/>
          <w:b/>
          <w:bCs/>
          <w:color w:val="auto"/>
          <w:sz w:val="28"/>
          <w:szCs w:val="28"/>
          <w:highlight w:val="none"/>
          <w:lang w:val="zh-CN"/>
        </w:rPr>
      </w:pP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文件以及</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22CC0158">
      <w:pPr>
        <w:widowControl/>
        <w:spacing w:line="360" w:lineRule="auto"/>
        <w:jc w:val="left"/>
        <w:rPr>
          <w:rFonts w:hint="eastAsia"/>
          <w:sz w:val="24"/>
          <w:szCs w:val="24"/>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103DBD04">
      <w:pPr>
        <w:widowControl/>
        <w:spacing w:line="360" w:lineRule="auto"/>
        <w:jc w:val="left"/>
        <w:rPr>
          <w:sz w:val="24"/>
          <w:szCs w:val="24"/>
          <w:highlight w:val="none"/>
        </w:rPr>
      </w:pPr>
    </w:p>
    <w:p w14:paraId="74545594">
      <w:pPr>
        <w:widowControl/>
        <w:spacing w:line="360" w:lineRule="auto"/>
        <w:jc w:val="left"/>
        <w:rPr>
          <w:sz w:val="24"/>
          <w:szCs w:val="24"/>
          <w:highlight w:val="none"/>
        </w:rPr>
      </w:pPr>
    </w:p>
    <w:p w14:paraId="7D1765A1">
      <w:pPr>
        <w:widowControl/>
        <w:spacing w:line="360" w:lineRule="auto"/>
        <w:jc w:val="left"/>
        <w:rPr>
          <w:sz w:val="24"/>
          <w:szCs w:val="24"/>
          <w:highlight w:val="none"/>
        </w:rPr>
      </w:pPr>
    </w:p>
    <w:p w14:paraId="214BF4E9">
      <w:pPr>
        <w:widowControl/>
        <w:spacing w:line="360" w:lineRule="auto"/>
        <w:jc w:val="left"/>
        <w:rPr>
          <w:sz w:val="24"/>
          <w:szCs w:val="24"/>
          <w:highlight w:val="none"/>
        </w:rPr>
      </w:pPr>
    </w:p>
    <w:p w14:paraId="146B89EA">
      <w:pPr>
        <w:widowControl/>
        <w:spacing w:line="360" w:lineRule="auto"/>
        <w:jc w:val="left"/>
        <w:rPr>
          <w:rFonts w:hint="eastAsia" w:ascii="新宋体" w:hAnsi="新宋体" w:eastAsia="新宋体" w:cs="新宋体"/>
          <w:b/>
          <w:bCs/>
          <w:sz w:val="22"/>
          <w:szCs w:val="22"/>
          <w:highlight w:val="none"/>
        </w:rPr>
        <w:sectPr>
          <w:footerReference r:id="rId4" w:type="first"/>
          <w:footerReference r:id="rId3" w:type="default"/>
          <w:pgSz w:w="11907" w:h="16840"/>
          <w:pgMar w:top="1134" w:right="1134" w:bottom="1134" w:left="1134" w:header="851" w:footer="992" w:gutter="0"/>
          <w:pgNumType w:start="0"/>
          <w:cols w:space="720" w:num="1"/>
          <w:titlePg/>
          <w:docGrid w:linePitch="312" w:charSpace="0"/>
        </w:sectPr>
      </w:pPr>
    </w:p>
    <w:p w14:paraId="63A267B8">
      <w:pPr>
        <w:keepNext w:val="0"/>
        <w:keepLines w:val="0"/>
        <w:pageBreakBefore w:val="0"/>
        <w:widowControl w:val="0"/>
        <w:kinsoku/>
        <w:wordWrap/>
        <w:overflowPunct/>
        <w:topLinePunct w:val="0"/>
        <w:autoSpaceDE/>
        <w:autoSpaceDN/>
        <w:bidi w:val="0"/>
        <w:adjustRightInd w:val="0"/>
        <w:spacing w:line="360" w:lineRule="auto"/>
        <w:textAlignment w:val="auto"/>
        <w:rPr>
          <w:sz w:val="24"/>
          <w:szCs w:val="24"/>
          <w:highlight w:val="none"/>
        </w:rPr>
      </w:pPr>
      <w:r>
        <w:rPr>
          <w:rFonts w:hint="eastAsia"/>
          <w:sz w:val="24"/>
          <w:szCs w:val="24"/>
          <w:highlight w:val="none"/>
        </w:rPr>
        <w:t>附件</w:t>
      </w:r>
      <w:r>
        <w:rPr>
          <w:rFonts w:hint="eastAsia"/>
          <w:sz w:val="24"/>
          <w:szCs w:val="24"/>
          <w:highlight w:val="none"/>
          <w:lang w:val="en-US" w:eastAsia="zh-CN"/>
        </w:rPr>
        <w:t>三</w:t>
      </w:r>
      <w:r>
        <w:rPr>
          <w:rFonts w:hint="eastAsia"/>
          <w:sz w:val="24"/>
          <w:szCs w:val="24"/>
          <w:highlight w:val="none"/>
        </w:rPr>
        <w:t>：</w:t>
      </w:r>
    </w:p>
    <w:p w14:paraId="757BCA33">
      <w:pPr>
        <w:spacing w:line="460" w:lineRule="exact"/>
        <w:jc w:val="center"/>
        <w:outlineLvl w:val="3"/>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偏离表</w:t>
      </w:r>
      <w:r>
        <w:rPr>
          <w:rFonts w:hint="eastAsia" w:ascii="新宋体" w:hAnsi="新宋体" w:eastAsia="新宋体" w:cs="新宋体"/>
          <w:b/>
          <w:bCs/>
          <w:color w:val="auto"/>
          <w:sz w:val="24"/>
          <w:highlight w:val="none"/>
          <w:lang w:val="zh-CN"/>
        </w:rPr>
        <w:t>（</w:t>
      </w:r>
      <w:r>
        <w:rPr>
          <w:rFonts w:hint="eastAsia" w:ascii="新宋体" w:hAnsi="新宋体" w:eastAsia="新宋体" w:cs="新宋体"/>
          <w:b/>
          <w:bCs/>
          <w:color w:val="auto"/>
          <w:sz w:val="24"/>
          <w:highlight w:val="none"/>
        </w:rPr>
        <w:t>商务、技术偏离</w:t>
      </w:r>
      <w:r>
        <w:rPr>
          <w:rFonts w:hint="eastAsia" w:ascii="新宋体" w:hAnsi="新宋体" w:eastAsia="新宋体" w:cs="新宋体"/>
          <w:b/>
          <w:bCs/>
          <w:color w:val="auto"/>
          <w:sz w:val="24"/>
          <w:highlight w:val="none"/>
          <w:lang w:val="zh-CN"/>
        </w:rPr>
        <w:t>）</w:t>
      </w:r>
    </w:p>
    <w:p w14:paraId="770F05EA">
      <w:pPr>
        <w:spacing w:line="5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（应对于</w:t>
      </w:r>
      <w:r>
        <w:rPr>
          <w:rFonts w:hint="eastAsia" w:ascii="新宋体" w:hAnsi="新宋体" w:eastAsia="新宋体" w:cs="新宋体"/>
          <w:b/>
          <w:bCs/>
          <w:color w:val="auto"/>
          <w:sz w:val="22"/>
          <w:szCs w:val="22"/>
          <w:highlight w:val="none"/>
          <w:lang w:eastAsia="zh-CN"/>
        </w:rPr>
        <w:t>比选</w:t>
      </w:r>
      <w:r>
        <w:rPr>
          <w:rFonts w:hint="eastAsia" w:ascii="新宋体" w:hAnsi="新宋体" w:eastAsia="新宋体" w:cs="新宋体"/>
          <w:b/>
          <w:bCs/>
          <w:color w:val="auto"/>
          <w:sz w:val="22"/>
          <w:szCs w:val="22"/>
          <w:highlight w:val="none"/>
        </w:rPr>
        <w:t>文件中“</w:t>
      </w:r>
      <w:r>
        <w:rPr>
          <w:rFonts w:hint="eastAsia" w:ascii="新宋体" w:hAnsi="新宋体" w:eastAsia="新宋体" w:cs="新宋体"/>
          <w:b/>
          <w:bCs/>
          <w:color w:val="auto"/>
          <w:sz w:val="22"/>
          <w:szCs w:val="22"/>
          <w:highlight w:val="none"/>
          <w:lang w:eastAsia="zh-CN"/>
        </w:rPr>
        <w:t>比选要求</w:t>
      </w:r>
      <w:r>
        <w:rPr>
          <w:rFonts w:hint="eastAsia" w:ascii="新宋体" w:hAnsi="新宋体" w:eastAsia="新宋体" w:cs="新宋体"/>
          <w:b/>
          <w:bCs/>
          <w:color w:val="auto"/>
          <w:sz w:val="22"/>
          <w:szCs w:val="22"/>
          <w:highlight w:val="none"/>
        </w:rPr>
        <w:t>”，逐项自行编制偏离情况）</w:t>
      </w:r>
    </w:p>
    <w:p w14:paraId="1411E3C2">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spacing w:val="20"/>
          <w:sz w:val="24"/>
          <w:szCs w:val="24"/>
          <w:highlight w:val="none"/>
        </w:rPr>
      </w:pPr>
      <w:r>
        <w:rPr>
          <w:rFonts w:ascii="Times New Roman" w:hAnsi="Times New Roman"/>
          <w:sz w:val="24"/>
          <w:szCs w:val="24"/>
          <w:highlight w:val="none"/>
        </w:rPr>
        <w:t>项目名称：</w:t>
      </w:r>
      <w:r>
        <w:rPr>
          <w:rFonts w:ascii="Times New Roman" w:hAnsi="Times New Roman"/>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hint="eastAsia" w:ascii="Times New Roman" w:hAnsi="Times New Roman"/>
                <w:sz w:val="24"/>
                <w:szCs w:val="24"/>
                <w:highlight w:val="none"/>
              </w:rPr>
              <w:t>比选</w:t>
            </w:r>
            <w:r>
              <w:rPr>
                <w:rFonts w:ascii="Times New Roman" w:hAnsi="Times New Roman"/>
                <w:sz w:val="24"/>
                <w:szCs w:val="24"/>
                <w:highlight w:val="none"/>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bl>
    <w:p w14:paraId="627FC90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r>
        <w:rPr>
          <w:rFonts w:ascii="Times New Roman" w:hAnsi="Times New Roman"/>
          <w:b/>
          <w:bCs/>
          <w:sz w:val="24"/>
          <w:szCs w:val="24"/>
          <w:highlight w:val="none"/>
        </w:rPr>
        <w:t>注：</w:t>
      </w:r>
    </w:p>
    <w:p w14:paraId="4F0B6463">
      <w:pPr>
        <w:keepNext w:val="0"/>
        <w:keepLines w:val="0"/>
        <w:pageBreakBefore w:val="0"/>
        <w:widowControl w:val="0"/>
        <w:numPr>
          <w:ilvl w:val="1"/>
          <w:numId w:val="5"/>
        </w:numPr>
        <w:tabs>
          <w:tab w:val="left" w:pos="540"/>
        </w:tabs>
        <w:kinsoku/>
        <w:wordWrap/>
        <w:overflowPunct/>
        <w:topLinePunct w:val="0"/>
        <w:autoSpaceDE/>
        <w:autoSpaceDN/>
        <w:bidi w:val="0"/>
        <w:adjustRightInd w:val="0"/>
        <w:snapToGrid w:val="0"/>
        <w:spacing w:before="50" w:after="50" w:line="360" w:lineRule="auto"/>
        <w:ind w:left="540" w:hanging="540"/>
        <w:textAlignment w:val="auto"/>
        <w:rPr>
          <w:rFonts w:ascii="Times New Roman" w:hAnsi="Times New Roman"/>
          <w:b/>
          <w:bCs/>
          <w:sz w:val="24"/>
          <w:szCs w:val="24"/>
          <w:highlight w:val="none"/>
        </w:rPr>
      </w:pPr>
      <w:r>
        <w:rPr>
          <w:rFonts w:ascii="Times New Roman" w:hAnsi="Times New Roman"/>
          <w:b/>
          <w:bCs/>
          <w:sz w:val="24"/>
          <w:szCs w:val="24"/>
          <w:highlight w:val="none"/>
        </w:rPr>
        <w:t>投标人应根据投标设备的性能指标、对照</w:t>
      </w:r>
      <w:r>
        <w:rPr>
          <w:rFonts w:hint="eastAsia" w:ascii="Times New Roman" w:hAnsi="Times New Roman"/>
          <w:b/>
          <w:bCs/>
          <w:sz w:val="24"/>
          <w:szCs w:val="24"/>
          <w:highlight w:val="none"/>
        </w:rPr>
        <w:t>比选</w:t>
      </w:r>
      <w:r>
        <w:rPr>
          <w:rFonts w:ascii="Times New Roman" w:hAnsi="Times New Roman"/>
          <w:b/>
          <w:bCs/>
          <w:sz w:val="24"/>
          <w:szCs w:val="24"/>
          <w:highlight w:val="none"/>
        </w:rPr>
        <w:t>文件要求一一对应如实填写技术响应表，在“偏离情况”栏注明“正偏离”、“负偏离”或“无偏离”。未按要求填写的，有可能作负偏离处理。</w:t>
      </w:r>
    </w:p>
    <w:p w14:paraId="6F452D3E">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26DB728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53886E05">
      <w:pPr>
        <w:keepNext w:val="0"/>
        <w:keepLines w:val="0"/>
        <w:pageBreakBefore w:val="0"/>
        <w:widowControl w:val="0"/>
        <w:kinsoku/>
        <w:wordWrap/>
        <w:overflowPunct/>
        <w:topLinePunct w:val="0"/>
        <w:autoSpaceDE/>
        <w:autoSpaceDN/>
        <w:bidi w:val="0"/>
        <w:adjustRightInd w:val="0"/>
        <w:snapToGrid w:val="0"/>
        <w:spacing w:before="50" w:afterLines="50" w:line="360" w:lineRule="auto"/>
        <w:jc w:val="left"/>
        <w:textAlignment w:val="auto"/>
        <w:rPr>
          <w:rFonts w:ascii="Times New Roman" w:hAnsi="Times New Roman"/>
          <w:sz w:val="24"/>
          <w:szCs w:val="24"/>
          <w:highlight w:val="none"/>
        </w:rPr>
      </w:pPr>
      <w:r>
        <w:rPr>
          <w:rFonts w:ascii="Times New Roman" w:hAnsi="Times New Roman"/>
          <w:b/>
          <w:bCs/>
          <w:sz w:val="24"/>
          <w:szCs w:val="24"/>
          <w:highlight w:val="none"/>
        </w:rPr>
        <w:t>投标人签章：</w:t>
      </w:r>
      <w:r>
        <w:rPr>
          <w:rFonts w:ascii="Times New Roman" w:hAnsi="Times New Roman"/>
          <w:spacing w:val="20"/>
          <w:sz w:val="24"/>
          <w:szCs w:val="24"/>
          <w:highlight w:val="none"/>
          <w:u w:val="single"/>
        </w:rPr>
        <w:t xml:space="preserve">            </w:t>
      </w:r>
      <w:r>
        <w:rPr>
          <w:rFonts w:ascii="Times New Roman" w:hAnsi="Times New Roman"/>
          <w:spacing w:val="20"/>
          <w:sz w:val="24"/>
          <w:szCs w:val="24"/>
          <w:highlight w:val="none"/>
        </w:rPr>
        <w:t xml:space="preserve">              </w:t>
      </w:r>
      <w:r>
        <w:rPr>
          <w:rFonts w:ascii="Times New Roman" w:hAnsi="Times New Roman"/>
          <w:b/>
          <w:bCs/>
          <w:sz w:val="24"/>
          <w:szCs w:val="24"/>
          <w:highlight w:val="none"/>
        </w:rPr>
        <w:t>日 期：</w:t>
      </w:r>
      <w:r>
        <w:rPr>
          <w:rFonts w:ascii="Times New Roman" w:hAnsi="Times New Roman"/>
          <w:spacing w:val="20"/>
          <w:sz w:val="24"/>
          <w:szCs w:val="24"/>
          <w:highlight w:val="none"/>
          <w:u w:val="single"/>
        </w:rPr>
        <w:t xml:space="preserve">          </w:t>
      </w:r>
    </w:p>
    <w:p w14:paraId="0600FAA1">
      <w:pPr>
        <w:rPr>
          <w:sz w:val="24"/>
          <w:szCs w:val="24"/>
          <w:highlight w:val="none"/>
        </w:rPr>
      </w:pPr>
    </w:p>
    <w:p w14:paraId="70A6AAE3">
      <w:pPr>
        <w:rPr>
          <w:rFonts w:hint="eastAsia" w:ascii="新宋体" w:hAnsi="新宋体" w:eastAsia="新宋体"/>
          <w:b/>
          <w:bCs/>
          <w:sz w:val="22"/>
          <w:szCs w:val="22"/>
          <w:highlight w:val="none"/>
        </w:rPr>
      </w:pPr>
      <w:r>
        <w:rPr>
          <w:rFonts w:hint="eastAsia" w:ascii="新宋体" w:hAnsi="新宋体" w:eastAsia="新宋体"/>
          <w:b/>
          <w:bCs/>
          <w:sz w:val="22"/>
          <w:szCs w:val="22"/>
          <w:highlight w:val="none"/>
        </w:rPr>
        <w:br w:type="page"/>
      </w:r>
    </w:p>
    <w:p w14:paraId="2C3A277F">
      <w:pPr>
        <w:spacing w:line="460" w:lineRule="exact"/>
        <w:jc w:val="left"/>
        <w:outlineLvl w:val="3"/>
        <w:rPr>
          <w:rFonts w:hint="eastAsia" w:ascii="新宋体" w:hAnsi="新宋体" w:eastAsia="新宋体" w:cs="新宋体"/>
          <w:b/>
          <w:bCs/>
          <w:color w:val="auto"/>
          <w:sz w:val="24"/>
          <w:highlight w:val="none"/>
          <w:lang w:val="en-US" w:eastAsia="zh-CN"/>
        </w:rPr>
      </w:pPr>
      <w:r>
        <w:rPr>
          <w:rFonts w:hint="eastAsia" w:ascii="新宋体" w:hAnsi="新宋体" w:eastAsia="新宋体" w:cs="新宋体"/>
          <w:b/>
          <w:bCs/>
          <w:color w:val="auto"/>
          <w:sz w:val="24"/>
          <w:highlight w:val="none"/>
          <w:lang w:val="en-US" w:eastAsia="zh-CN"/>
        </w:rPr>
        <w:t>附件四</w:t>
      </w:r>
    </w:p>
    <w:p w14:paraId="6D4B3CB0">
      <w:pPr>
        <w:spacing w:line="460" w:lineRule="exact"/>
        <w:jc w:val="center"/>
        <w:outlineLvl w:val="3"/>
        <w:rPr>
          <w:rFonts w:hint="eastAsia" w:ascii="新宋体" w:hAnsi="新宋体" w:eastAsia="新宋体" w:cs="新宋体"/>
          <w:b/>
          <w:bCs/>
          <w:color w:val="auto"/>
          <w:sz w:val="24"/>
          <w:highlight w:val="none"/>
          <w:lang w:val="zh-CN"/>
        </w:rPr>
      </w:pPr>
      <w:r>
        <w:rPr>
          <w:rFonts w:hint="eastAsia" w:ascii="新宋体" w:hAnsi="新宋体" w:eastAsia="新宋体" w:cs="新宋体"/>
          <w:b/>
          <w:bCs/>
          <w:color w:val="auto"/>
          <w:sz w:val="24"/>
          <w:highlight w:val="none"/>
          <w:lang w:val="zh-CN"/>
        </w:rPr>
        <w:t>备品、易损件、备件、专用工具清单</w:t>
      </w:r>
    </w:p>
    <w:p w14:paraId="7A6460C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p>
    <w:tbl>
      <w:tblPr>
        <w:tblStyle w:val="20"/>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40"/>
        <w:gridCol w:w="1404"/>
        <w:gridCol w:w="796"/>
        <w:gridCol w:w="3704"/>
        <w:gridCol w:w="1568"/>
      </w:tblGrid>
      <w:tr w14:paraId="0692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6" w:type="dxa"/>
            <w:shd w:val="clear" w:color="auto" w:fill="FFFFFF"/>
            <w:vAlign w:val="center"/>
          </w:tcPr>
          <w:p w14:paraId="07E85F55">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1240" w:type="dxa"/>
            <w:shd w:val="clear" w:color="auto" w:fill="FFFFFF"/>
            <w:vAlign w:val="center"/>
          </w:tcPr>
          <w:p w14:paraId="6EB71E53">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名  称</w:t>
            </w:r>
          </w:p>
        </w:tc>
        <w:tc>
          <w:tcPr>
            <w:tcW w:w="1404" w:type="dxa"/>
            <w:shd w:val="clear" w:color="auto" w:fill="FFFFFF"/>
            <w:vAlign w:val="center"/>
          </w:tcPr>
          <w:p w14:paraId="527F7CF6">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规格型号</w:t>
            </w:r>
          </w:p>
        </w:tc>
        <w:tc>
          <w:tcPr>
            <w:tcW w:w="796" w:type="dxa"/>
            <w:shd w:val="clear" w:color="auto" w:fill="FFFFFF"/>
            <w:vAlign w:val="center"/>
          </w:tcPr>
          <w:p w14:paraId="34B699FA">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数量</w:t>
            </w:r>
          </w:p>
        </w:tc>
        <w:tc>
          <w:tcPr>
            <w:tcW w:w="3704" w:type="dxa"/>
            <w:shd w:val="clear" w:color="auto" w:fill="FFFFFF"/>
            <w:vAlign w:val="center"/>
          </w:tcPr>
          <w:p w14:paraId="0D6250E0">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原产地/制造商</w:t>
            </w:r>
          </w:p>
        </w:tc>
        <w:tc>
          <w:tcPr>
            <w:tcW w:w="1568" w:type="dxa"/>
            <w:shd w:val="clear" w:color="auto" w:fill="FFFFFF"/>
            <w:vAlign w:val="center"/>
          </w:tcPr>
          <w:p w14:paraId="1FF36751">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备注</w:t>
            </w:r>
          </w:p>
        </w:tc>
      </w:tr>
      <w:tr w14:paraId="42D6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5C3ECDC4">
            <w:pPr>
              <w:spacing w:line="400" w:lineRule="exact"/>
              <w:jc w:val="center"/>
              <w:rPr>
                <w:rFonts w:ascii="新宋体" w:hAnsi="新宋体" w:eastAsia="新宋体" w:cs="新宋体"/>
                <w:color w:val="auto"/>
                <w:sz w:val="22"/>
                <w:szCs w:val="22"/>
                <w:highlight w:val="none"/>
              </w:rPr>
            </w:pPr>
          </w:p>
        </w:tc>
        <w:tc>
          <w:tcPr>
            <w:tcW w:w="1240" w:type="dxa"/>
          </w:tcPr>
          <w:p w14:paraId="3B7F34CD">
            <w:pPr>
              <w:spacing w:line="400" w:lineRule="exact"/>
              <w:rPr>
                <w:rFonts w:ascii="新宋体" w:hAnsi="新宋体" w:eastAsia="新宋体" w:cs="新宋体"/>
                <w:color w:val="auto"/>
                <w:sz w:val="22"/>
                <w:szCs w:val="22"/>
                <w:highlight w:val="none"/>
              </w:rPr>
            </w:pPr>
          </w:p>
        </w:tc>
        <w:tc>
          <w:tcPr>
            <w:tcW w:w="1404" w:type="dxa"/>
          </w:tcPr>
          <w:p w14:paraId="2EA25AD4">
            <w:pPr>
              <w:spacing w:line="400" w:lineRule="exact"/>
              <w:rPr>
                <w:rFonts w:ascii="新宋体" w:hAnsi="新宋体" w:eastAsia="新宋体" w:cs="新宋体"/>
                <w:color w:val="auto"/>
                <w:sz w:val="22"/>
                <w:szCs w:val="22"/>
                <w:highlight w:val="none"/>
              </w:rPr>
            </w:pPr>
          </w:p>
        </w:tc>
        <w:tc>
          <w:tcPr>
            <w:tcW w:w="796" w:type="dxa"/>
          </w:tcPr>
          <w:p w14:paraId="4042E02D">
            <w:pPr>
              <w:spacing w:line="400" w:lineRule="exact"/>
              <w:rPr>
                <w:rFonts w:ascii="新宋体" w:hAnsi="新宋体" w:eastAsia="新宋体" w:cs="新宋体"/>
                <w:color w:val="auto"/>
                <w:sz w:val="22"/>
                <w:szCs w:val="22"/>
                <w:highlight w:val="none"/>
              </w:rPr>
            </w:pPr>
          </w:p>
        </w:tc>
        <w:tc>
          <w:tcPr>
            <w:tcW w:w="3704" w:type="dxa"/>
          </w:tcPr>
          <w:p w14:paraId="2C3D3ACD">
            <w:pPr>
              <w:spacing w:line="400" w:lineRule="exact"/>
              <w:rPr>
                <w:rFonts w:ascii="新宋体" w:hAnsi="新宋体" w:eastAsia="新宋体" w:cs="新宋体"/>
                <w:color w:val="auto"/>
                <w:sz w:val="22"/>
                <w:szCs w:val="22"/>
                <w:highlight w:val="none"/>
              </w:rPr>
            </w:pPr>
          </w:p>
        </w:tc>
        <w:tc>
          <w:tcPr>
            <w:tcW w:w="1568" w:type="dxa"/>
          </w:tcPr>
          <w:p w14:paraId="1D580ABC">
            <w:pPr>
              <w:spacing w:line="400" w:lineRule="exact"/>
              <w:rPr>
                <w:rFonts w:ascii="新宋体" w:hAnsi="新宋体" w:eastAsia="新宋体" w:cs="新宋体"/>
                <w:color w:val="auto"/>
                <w:sz w:val="22"/>
                <w:szCs w:val="22"/>
                <w:highlight w:val="none"/>
              </w:rPr>
            </w:pPr>
          </w:p>
        </w:tc>
      </w:tr>
      <w:tr w14:paraId="4FC7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0B6527B6">
            <w:pPr>
              <w:spacing w:line="400" w:lineRule="exact"/>
              <w:jc w:val="center"/>
              <w:rPr>
                <w:rFonts w:ascii="新宋体" w:hAnsi="新宋体" w:eastAsia="新宋体" w:cs="新宋体"/>
                <w:color w:val="auto"/>
                <w:sz w:val="22"/>
                <w:szCs w:val="22"/>
                <w:highlight w:val="none"/>
              </w:rPr>
            </w:pPr>
          </w:p>
        </w:tc>
        <w:tc>
          <w:tcPr>
            <w:tcW w:w="1240" w:type="dxa"/>
          </w:tcPr>
          <w:p w14:paraId="5EDDF1C8">
            <w:pPr>
              <w:spacing w:line="400" w:lineRule="exact"/>
              <w:rPr>
                <w:rFonts w:ascii="新宋体" w:hAnsi="新宋体" w:eastAsia="新宋体" w:cs="新宋体"/>
                <w:color w:val="auto"/>
                <w:sz w:val="22"/>
                <w:szCs w:val="22"/>
                <w:highlight w:val="none"/>
              </w:rPr>
            </w:pPr>
          </w:p>
        </w:tc>
        <w:tc>
          <w:tcPr>
            <w:tcW w:w="1404" w:type="dxa"/>
          </w:tcPr>
          <w:p w14:paraId="130D1FC8">
            <w:pPr>
              <w:spacing w:line="400" w:lineRule="exact"/>
              <w:rPr>
                <w:rFonts w:ascii="新宋体" w:hAnsi="新宋体" w:eastAsia="新宋体" w:cs="新宋体"/>
                <w:color w:val="auto"/>
                <w:sz w:val="22"/>
                <w:szCs w:val="22"/>
                <w:highlight w:val="none"/>
              </w:rPr>
            </w:pPr>
          </w:p>
        </w:tc>
        <w:tc>
          <w:tcPr>
            <w:tcW w:w="796" w:type="dxa"/>
          </w:tcPr>
          <w:p w14:paraId="3D46BF15">
            <w:pPr>
              <w:spacing w:line="400" w:lineRule="exact"/>
              <w:rPr>
                <w:rFonts w:ascii="新宋体" w:hAnsi="新宋体" w:eastAsia="新宋体" w:cs="新宋体"/>
                <w:color w:val="auto"/>
                <w:sz w:val="22"/>
                <w:szCs w:val="22"/>
                <w:highlight w:val="none"/>
              </w:rPr>
            </w:pPr>
          </w:p>
        </w:tc>
        <w:tc>
          <w:tcPr>
            <w:tcW w:w="3704" w:type="dxa"/>
          </w:tcPr>
          <w:p w14:paraId="260D48E4">
            <w:pPr>
              <w:spacing w:line="400" w:lineRule="exact"/>
              <w:rPr>
                <w:rFonts w:ascii="新宋体" w:hAnsi="新宋体" w:eastAsia="新宋体" w:cs="新宋体"/>
                <w:color w:val="auto"/>
                <w:sz w:val="22"/>
                <w:szCs w:val="22"/>
                <w:highlight w:val="none"/>
              </w:rPr>
            </w:pPr>
          </w:p>
        </w:tc>
        <w:tc>
          <w:tcPr>
            <w:tcW w:w="1568" w:type="dxa"/>
          </w:tcPr>
          <w:p w14:paraId="3DF0EC7D">
            <w:pPr>
              <w:spacing w:line="400" w:lineRule="exact"/>
              <w:rPr>
                <w:rFonts w:ascii="新宋体" w:hAnsi="新宋体" w:eastAsia="新宋体" w:cs="新宋体"/>
                <w:color w:val="auto"/>
                <w:sz w:val="22"/>
                <w:szCs w:val="22"/>
                <w:highlight w:val="none"/>
              </w:rPr>
            </w:pPr>
          </w:p>
        </w:tc>
      </w:tr>
      <w:tr w14:paraId="6DC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37096F67">
            <w:pPr>
              <w:spacing w:line="400" w:lineRule="exact"/>
              <w:jc w:val="center"/>
              <w:rPr>
                <w:rFonts w:ascii="新宋体" w:hAnsi="新宋体" w:eastAsia="新宋体" w:cs="新宋体"/>
                <w:color w:val="auto"/>
                <w:sz w:val="22"/>
                <w:szCs w:val="22"/>
                <w:highlight w:val="none"/>
              </w:rPr>
            </w:pPr>
          </w:p>
        </w:tc>
        <w:tc>
          <w:tcPr>
            <w:tcW w:w="1240" w:type="dxa"/>
          </w:tcPr>
          <w:p w14:paraId="5A801335">
            <w:pPr>
              <w:spacing w:line="400" w:lineRule="exact"/>
              <w:rPr>
                <w:rFonts w:ascii="新宋体" w:hAnsi="新宋体" w:eastAsia="新宋体" w:cs="新宋体"/>
                <w:color w:val="auto"/>
                <w:sz w:val="22"/>
                <w:szCs w:val="22"/>
                <w:highlight w:val="none"/>
              </w:rPr>
            </w:pPr>
          </w:p>
        </w:tc>
        <w:tc>
          <w:tcPr>
            <w:tcW w:w="1404" w:type="dxa"/>
          </w:tcPr>
          <w:p w14:paraId="3DA0C3CD">
            <w:pPr>
              <w:spacing w:line="400" w:lineRule="exact"/>
              <w:rPr>
                <w:rFonts w:ascii="新宋体" w:hAnsi="新宋体" w:eastAsia="新宋体" w:cs="新宋体"/>
                <w:color w:val="auto"/>
                <w:sz w:val="22"/>
                <w:szCs w:val="22"/>
                <w:highlight w:val="none"/>
              </w:rPr>
            </w:pPr>
          </w:p>
        </w:tc>
        <w:tc>
          <w:tcPr>
            <w:tcW w:w="796" w:type="dxa"/>
          </w:tcPr>
          <w:p w14:paraId="78F58D53">
            <w:pPr>
              <w:spacing w:line="400" w:lineRule="exact"/>
              <w:rPr>
                <w:rFonts w:ascii="新宋体" w:hAnsi="新宋体" w:eastAsia="新宋体" w:cs="新宋体"/>
                <w:color w:val="auto"/>
                <w:sz w:val="22"/>
                <w:szCs w:val="22"/>
                <w:highlight w:val="none"/>
              </w:rPr>
            </w:pPr>
          </w:p>
        </w:tc>
        <w:tc>
          <w:tcPr>
            <w:tcW w:w="3704" w:type="dxa"/>
          </w:tcPr>
          <w:p w14:paraId="478DC616">
            <w:pPr>
              <w:spacing w:line="400" w:lineRule="exact"/>
              <w:rPr>
                <w:rFonts w:ascii="新宋体" w:hAnsi="新宋体" w:eastAsia="新宋体" w:cs="新宋体"/>
                <w:color w:val="auto"/>
                <w:sz w:val="22"/>
                <w:szCs w:val="22"/>
                <w:highlight w:val="none"/>
              </w:rPr>
            </w:pPr>
          </w:p>
        </w:tc>
        <w:tc>
          <w:tcPr>
            <w:tcW w:w="1568" w:type="dxa"/>
          </w:tcPr>
          <w:p w14:paraId="60C435CC">
            <w:pPr>
              <w:spacing w:line="400" w:lineRule="exact"/>
              <w:rPr>
                <w:rFonts w:ascii="新宋体" w:hAnsi="新宋体" w:eastAsia="新宋体" w:cs="新宋体"/>
                <w:color w:val="auto"/>
                <w:sz w:val="22"/>
                <w:szCs w:val="22"/>
                <w:highlight w:val="none"/>
              </w:rPr>
            </w:pPr>
          </w:p>
        </w:tc>
      </w:tr>
      <w:tr w14:paraId="1572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42C6F31">
            <w:pPr>
              <w:spacing w:line="400" w:lineRule="exact"/>
              <w:jc w:val="center"/>
              <w:rPr>
                <w:rFonts w:ascii="新宋体" w:hAnsi="新宋体" w:eastAsia="新宋体" w:cs="新宋体"/>
                <w:color w:val="auto"/>
                <w:sz w:val="22"/>
                <w:szCs w:val="22"/>
                <w:highlight w:val="none"/>
              </w:rPr>
            </w:pPr>
          </w:p>
        </w:tc>
        <w:tc>
          <w:tcPr>
            <w:tcW w:w="1240" w:type="dxa"/>
          </w:tcPr>
          <w:p w14:paraId="3451C8A2">
            <w:pPr>
              <w:spacing w:line="400" w:lineRule="exact"/>
              <w:rPr>
                <w:rFonts w:ascii="新宋体" w:hAnsi="新宋体" w:eastAsia="新宋体" w:cs="新宋体"/>
                <w:color w:val="auto"/>
                <w:sz w:val="22"/>
                <w:szCs w:val="22"/>
                <w:highlight w:val="none"/>
              </w:rPr>
            </w:pPr>
          </w:p>
        </w:tc>
        <w:tc>
          <w:tcPr>
            <w:tcW w:w="1404" w:type="dxa"/>
          </w:tcPr>
          <w:p w14:paraId="00EBF255">
            <w:pPr>
              <w:spacing w:line="400" w:lineRule="exact"/>
              <w:rPr>
                <w:rFonts w:ascii="新宋体" w:hAnsi="新宋体" w:eastAsia="新宋体" w:cs="新宋体"/>
                <w:color w:val="auto"/>
                <w:sz w:val="22"/>
                <w:szCs w:val="22"/>
                <w:highlight w:val="none"/>
              </w:rPr>
            </w:pPr>
          </w:p>
        </w:tc>
        <w:tc>
          <w:tcPr>
            <w:tcW w:w="796" w:type="dxa"/>
          </w:tcPr>
          <w:p w14:paraId="4DFA3652">
            <w:pPr>
              <w:spacing w:line="400" w:lineRule="exact"/>
              <w:rPr>
                <w:rFonts w:ascii="新宋体" w:hAnsi="新宋体" w:eastAsia="新宋体" w:cs="新宋体"/>
                <w:color w:val="auto"/>
                <w:sz w:val="22"/>
                <w:szCs w:val="22"/>
                <w:highlight w:val="none"/>
              </w:rPr>
            </w:pPr>
          </w:p>
        </w:tc>
        <w:tc>
          <w:tcPr>
            <w:tcW w:w="3704" w:type="dxa"/>
          </w:tcPr>
          <w:p w14:paraId="37463E24">
            <w:pPr>
              <w:spacing w:line="400" w:lineRule="exact"/>
              <w:rPr>
                <w:rFonts w:ascii="新宋体" w:hAnsi="新宋体" w:eastAsia="新宋体" w:cs="新宋体"/>
                <w:color w:val="auto"/>
                <w:sz w:val="22"/>
                <w:szCs w:val="22"/>
                <w:highlight w:val="none"/>
              </w:rPr>
            </w:pPr>
          </w:p>
        </w:tc>
        <w:tc>
          <w:tcPr>
            <w:tcW w:w="1568" w:type="dxa"/>
          </w:tcPr>
          <w:p w14:paraId="1F0B3C4A">
            <w:pPr>
              <w:spacing w:line="400" w:lineRule="exact"/>
              <w:rPr>
                <w:rFonts w:ascii="新宋体" w:hAnsi="新宋体" w:eastAsia="新宋体" w:cs="新宋体"/>
                <w:color w:val="auto"/>
                <w:sz w:val="22"/>
                <w:szCs w:val="22"/>
                <w:highlight w:val="none"/>
              </w:rPr>
            </w:pPr>
          </w:p>
        </w:tc>
      </w:tr>
      <w:tr w14:paraId="2B08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3C5601D">
            <w:pPr>
              <w:spacing w:line="400" w:lineRule="exact"/>
              <w:jc w:val="center"/>
              <w:rPr>
                <w:rFonts w:ascii="新宋体" w:hAnsi="新宋体" w:eastAsia="新宋体" w:cs="新宋体"/>
                <w:color w:val="auto"/>
                <w:sz w:val="22"/>
                <w:szCs w:val="22"/>
                <w:highlight w:val="none"/>
              </w:rPr>
            </w:pPr>
          </w:p>
        </w:tc>
        <w:tc>
          <w:tcPr>
            <w:tcW w:w="1240" w:type="dxa"/>
          </w:tcPr>
          <w:p w14:paraId="201D77FA">
            <w:pPr>
              <w:spacing w:line="400" w:lineRule="exact"/>
              <w:rPr>
                <w:rFonts w:ascii="新宋体" w:hAnsi="新宋体" w:eastAsia="新宋体" w:cs="新宋体"/>
                <w:color w:val="auto"/>
                <w:sz w:val="22"/>
                <w:szCs w:val="22"/>
                <w:highlight w:val="none"/>
              </w:rPr>
            </w:pPr>
          </w:p>
        </w:tc>
        <w:tc>
          <w:tcPr>
            <w:tcW w:w="1404" w:type="dxa"/>
          </w:tcPr>
          <w:p w14:paraId="39BA6CFA">
            <w:pPr>
              <w:spacing w:line="400" w:lineRule="exact"/>
              <w:rPr>
                <w:rFonts w:ascii="新宋体" w:hAnsi="新宋体" w:eastAsia="新宋体" w:cs="新宋体"/>
                <w:color w:val="auto"/>
                <w:sz w:val="22"/>
                <w:szCs w:val="22"/>
                <w:highlight w:val="none"/>
              </w:rPr>
            </w:pPr>
          </w:p>
        </w:tc>
        <w:tc>
          <w:tcPr>
            <w:tcW w:w="796" w:type="dxa"/>
          </w:tcPr>
          <w:p w14:paraId="53858591">
            <w:pPr>
              <w:spacing w:line="400" w:lineRule="exact"/>
              <w:rPr>
                <w:rFonts w:ascii="新宋体" w:hAnsi="新宋体" w:eastAsia="新宋体" w:cs="新宋体"/>
                <w:color w:val="auto"/>
                <w:sz w:val="22"/>
                <w:szCs w:val="22"/>
                <w:highlight w:val="none"/>
              </w:rPr>
            </w:pPr>
          </w:p>
        </w:tc>
        <w:tc>
          <w:tcPr>
            <w:tcW w:w="3704" w:type="dxa"/>
          </w:tcPr>
          <w:p w14:paraId="10411DC9">
            <w:pPr>
              <w:spacing w:line="400" w:lineRule="exact"/>
              <w:rPr>
                <w:rFonts w:ascii="新宋体" w:hAnsi="新宋体" w:eastAsia="新宋体" w:cs="新宋体"/>
                <w:color w:val="auto"/>
                <w:sz w:val="22"/>
                <w:szCs w:val="22"/>
                <w:highlight w:val="none"/>
              </w:rPr>
            </w:pPr>
          </w:p>
        </w:tc>
        <w:tc>
          <w:tcPr>
            <w:tcW w:w="1568" w:type="dxa"/>
          </w:tcPr>
          <w:p w14:paraId="408CEB07">
            <w:pPr>
              <w:spacing w:line="400" w:lineRule="exact"/>
              <w:rPr>
                <w:rFonts w:ascii="新宋体" w:hAnsi="新宋体" w:eastAsia="新宋体" w:cs="新宋体"/>
                <w:color w:val="auto"/>
                <w:sz w:val="22"/>
                <w:szCs w:val="22"/>
                <w:highlight w:val="none"/>
              </w:rPr>
            </w:pPr>
          </w:p>
        </w:tc>
      </w:tr>
      <w:tr w14:paraId="09A0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4348AE32">
            <w:pPr>
              <w:spacing w:line="400" w:lineRule="exact"/>
              <w:jc w:val="center"/>
              <w:rPr>
                <w:rFonts w:ascii="新宋体" w:hAnsi="新宋体" w:eastAsia="新宋体" w:cs="新宋体"/>
                <w:color w:val="auto"/>
                <w:sz w:val="22"/>
                <w:szCs w:val="22"/>
                <w:highlight w:val="none"/>
              </w:rPr>
            </w:pPr>
          </w:p>
        </w:tc>
        <w:tc>
          <w:tcPr>
            <w:tcW w:w="1240" w:type="dxa"/>
          </w:tcPr>
          <w:p w14:paraId="267939A2">
            <w:pPr>
              <w:spacing w:line="400" w:lineRule="exact"/>
              <w:rPr>
                <w:rFonts w:ascii="新宋体" w:hAnsi="新宋体" w:eastAsia="新宋体" w:cs="新宋体"/>
                <w:color w:val="auto"/>
                <w:sz w:val="22"/>
                <w:szCs w:val="22"/>
                <w:highlight w:val="none"/>
              </w:rPr>
            </w:pPr>
          </w:p>
        </w:tc>
        <w:tc>
          <w:tcPr>
            <w:tcW w:w="1404" w:type="dxa"/>
          </w:tcPr>
          <w:p w14:paraId="3535D5A6">
            <w:pPr>
              <w:spacing w:line="400" w:lineRule="exact"/>
              <w:rPr>
                <w:rFonts w:ascii="新宋体" w:hAnsi="新宋体" w:eastAsia="新宋体" w:cs="新宋体"/>
                <w:color w:val="auto"/>
                <w:sz w:val="22"/>
                <w:szCs w:val="22"/>
                <w:highlight w:val="none"/>
              </w:rPr>
            </w:pPr>
          </w:p>
        </w:tc>
        <w:tc>
          <w:tcPr>
            <w:tcW w:w="796" w:type="dxa"/>
          </w:tcPr>
          <w:p w14:paraId="428A2EF0">
            <w:pPr>
              <w:spacing w:line="400" w:lineRule="exact"/>
              <w:rPr>
                <w:rFonts w:ascii="新宋体" w:hAnsi="新宋体" w:eastAsia="新宋体" w:cs="新宋体"/>
                <w:color w:val="auto"/>
                <w:sz w:val="22"/>
                <w:szCs w:val="22"/>
                <w:highlight w:val="none"/>
              </w:rPr>
            </w:pPr>
          </w:p>
        </w:tc>
        <w:tc>
          <w:tcPr>
            <w:tcW w:w="3704" w:type="dxa"/>
          </w:tcPr>
          <w:p w14:paraId="342329D1">
            <w:pPr>
              <w:spacing w:line="400" w:lineRule="exact"/>
              <w:rPr>
                <w:rFonts w:ascii="新宋体" w:hAnsi="新宋体" w:eastAsia="新宋体" w:cs="新宋体"/>
                <w:color w:val="auto"/>
                <w:sz w:val="22"/>
                <w:szCs w:val="22"/>
                <w:highlight w:val="none"/>
              </w:rPr>
            </w:pPr>
          </w:p>
        </w:tc>
        <w:tc>
          <w:tcPr>
            <w:tcW w:w="1568" w:type="dxa"/>
          </w:tcPr>
          <w:p w14:paraId="2F23534D">
            <w:pPr>
              <w:spacing w:line="400" w:lineRule="exact"/>
              <w:rPr>
                <w:rFonts w:ascii="新宋体" w:hAnsi="新宋体" w:eastAsia="新宋体" w:cs="新宋体"/>
                <w:color w:val="auto"/>
                <w:sz w:val="22"/>
                <w:szCs w:val="22"/>
                <w:highlight w:val="none"/>
              </w:rPr>
            </w:pPr>
          </w:p>
        </w:tc>
      </w:tr>
      <w:tr w14:paraId="71AF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7D3090B">
            <w:pPr>
              <w:spacing w:line="400" w:lineRule="exact"/>
              <w:jc w:val="center"/>
              <w:rPr>
                <w:rFonts w:ascii="新宋体" w:hAnsi="新宋体" w:eastAsia="新宋体" w:cs="新宋体"/>
                <w:color w:val="auto"/>
                <w:sz w:val="22"/>
                <w:szCs w:val="22"/>
                <w:highlight w:val="none"/>
              </w:rPr>
            </w:pPr>
          </w:p>
        </w:tc>
        <w:tc>
          <w:tcPr>
            <w:tcW w:w="1240" w:type="dxa"/>
          </w:tcPr>
          <w:p w14:paraId="745754B8">
            <w:pPr>
              <w:spacing w:line="400" w:lineRule="exact"/>
              <w:rPr>
                <w:rFonts w:ascii="新宋体" w:hAnsi="新宋体" w:eastAsia="新宋体" w:cs="新宋体"/>
                <w:color w:val="auto"/>
                <w:sz w:val="22"/>
                <w:szCs w:val="22"/>
                <w:highlight w:val="none"/>
              </w:rPr>
            </w:pPr>
          </w:p>
        </w:tc>
        <w:tc>
          <w:tcPr>
            <w:tcW w:w="1404" w:type="dxa"/>
          </w:tcPr>
          <w:p w14:paraId="4E993941">
            <w:pPr>
              <w:spacing w:line="400" w:lineRule="exact"/>
              <w:rPr>
                <w:rFonts w:ascii="新宋体" w:hAnsi="新宋体" w:eastAsia="新宋体" w:cs="新宋体"/>
                <w:color w:val="auto"/>
                <w:sz w:val="22"/>
                <w:szCs w:val="22"/>
                <w:highlight w:val="none"/>
              </w:rPr>
            </w:pPr>
          </w:p>
        </w:tc>
        <w:tc>
          <w:tcPr>
            <w:tcW w:w="796" w:type="dxa"/>
          </w:tcPr>
          <w:p w14:paraId="4E1831B0">
            <w:pPr>
              <w:spacing w:line="400" w:lineRule="exact"/>
              <w:rPr>
                <w:rFonts w:ascii="新宋体" w:hAnsi="新宋体" w:eastAsia="新宋体" w:cs="新宋体"/>
                <w:color w:val="auto"/>
                <w:sz w:val="22"/>
                <w:szCs w:val="22"/>
                <w:highlight w:val="none"/>
              </w:rPr>
            </w:pPr>
          </w:p>
        </w:tc>
        <w:tc>
          <w:tcPr>
            <w:tcW w:w="3704" w:type="dxa"/>
          </w:tcPr>
          <w:p w14:paraId="4E586D45">
            <w:pPr>
              <w:spacing w:line="400" w:lineRule="exact"/>
              <w:rPr>
                <w:rFonts w:ascii="新宋体" w:hAnsi="新宋体" w:eastAsia="新宋体" w:cs="新宋体"/>
                <w:color w:val="auto"/>
                <w:sz w:val="22"/>
                <w:szCs w:val="22"/>
                <w:highlight w:val="none"/>
              </w:rPr>
            </w:pPr>
          </w:p>
        </w:tc>
        <w:tc>
          <w:tcPr>
            <w:tcW w:w="1568" w:type="dxa"/>
          </w:tcPr>
          <w:p w14:paraId="723E5BBC">
            <w:pPr>
              <w:spacing w:line="400" w:lineRule="exact"/>
              <w:rPr>
                <w:rFonts w:ascii="新宋体" w:hAnsi="新宋体" w:eastAsia="新宋体" w:cs="新宋体"/>
                <w:color w:val="auto"/>
                <w:sz w:val="22"/>
                <w:szCs w:val="22"/>
                <w:highlight w:val="none"/>
              </w:rPr>
            </w:pPr>
          </w:p>
        </w:tc>
      </w:tr>
      <w:tr w14:paraId="55AE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277E8889">
            <w:pPr>
              <w:spacing w:line="400" w:lineRule="exact"/>
              <w:jc w:val="center"/>
              <w:rPr>
                <w:rFonts w:ascii="新宋体" w:hAnsi="新宋体" w:eastAsia="新宋体" w:cs="新宋体"/>
                <w:color w:val="auto"/>
                <w:sz w:val="22"/>
                <w:szCs w:val="22"/>
                <w:highlight w:val="none"/>
              </w:rPr>
            </w:pPr>
          </w:p>
        </w:tc>
        <w:tc>
          <w:tcPr>
            <w:tcW w:w="1240" w:type="dxa"/>
          </w:tcPr>
          <w:p w14:paraId="58CD6B7E">
            <w:pPr>
              <w:spacing w:line="400" w:lineRule="exact"/>
              <w:rPr>
                <w:rFonts w:ascii="新宋体" w:hAnsi="新宋体" w:eastAsia="新宋体" w:cs="新宋体"/>
                <w:color w:val="auto"/>
                <w:sz w:val="22"/>
                <w:szCs w:val="22"/>
                <w:highlight w:val="none"/>
              </w:rPr>
            </w:pPr>
          </w:p>
        </w:tc>
        <w:tc>
          <w:tcPr>
            <w:tcW w:w="1404" w:type="dxa"/>
          </w:tcPr>
          <w:p w14:paraId="1A40DEA5">
            <w:pPr>
              <w:spacing w:line="400" w:lineRule="exact"/>
              <w:rPr>
                <w:rFonts w:ascii="新宋体" w:hAnsi="新宋体" w:eastAsia="新宋体" w:cs="新宋体"/>
                <w:color w:val="auto"/>
                <w:sz w:val="22"/>
                <w:szCs w:val="22"/>
                <w:highlight w:val="none"/>
              </w:rPr>
            </w:pPr>
          </w:p>
        </w:tc>
        <w:tc>
          <w:tcPr>
            <w:tcW w:w="796" w:type="dxa"/>
          </w:tcPr>
          <w:p w14:paraId="58C3F265">
            <w:pPr>
              <w:spacing w:line="400" w:lineRule="exact"/>
              <w:rPr>
                <w:rFonts w:ascii="新宋体" w:hAnsi="新宋体" w:eastAsia="新宋体" w:cs="新宋体"/>
                <w:color w:val="auto"/>
                <w:sz w:val="22"/>
                <w:szCs w:val="22"/>
                <w:highlight w:val="none"/>
              </w:rPr>
            </w:pPr>
          </w:p>
        </w:tc>
        <w:tc>
          <w:tcPr>
            <w:tcW w:w="3704" w:type="dxa"/>
          </w:tcPr>
          <w:p w14:paraId="6FF3E671">
            <w:pPr>
              <w:spacing w:line="400" w:lineRule="exact"/>
              <w:rPr>
                <w:rFonts w:ascii="新宋体" w:hAnsi="新宋体" w:eastAsia="新宋体" w:cs="新宋体"/>
                <w:color w:val="auto"/>
                <w:sz w:val="22"/>
                <w:szCs w:val="22"/>
                <w:highlight w:val="none"/>
              </w:rPr>
            </w:pPr>
          </w:p>
        </w:tc>
        <w:tc>
          <w:tcPr>
            <w:tcW w:w="1568" w:type="dxa"/>
          </w:tcPr>
          <w:p w14:paraId="0CAB1423">
            <w:pPr>
              <w:spacing w:line="400" w:lineRule="exact"/>
              <w:rPr>
                <w:rFonts w:ascii="新宋体" w:hAnsi="新宋体" w:eastAsia="新宋体" w:cs="新宋体"/>
                <w:color w:val="auto"/>
                <w:sz w:val="22"/>
                <w:szCs w:val="22"/>
                <w:highlight w:val="none"/>
              </w:rPr>
            </w:pPr>
          </w:p>
        </w:tc>
      </w:tr>
      <w:tr w14:paraId="5890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75EF0FA9">
            <w:pPr>
              <w:spacing w:line="400" w:lineRule="exact"/>
              <w:jc w:val="center"/>
              <w:rPr>
                <w:rFonts w:ascii="新宋体" w:hAnsi="新宋体" w:eastAsia="新宋体" w:cs="新宋体"/>
                <w:color w:val="auto"/>
                <w:sz w:val="22"/>
                <w:szCs w:val="22"/>
                <w:highlight w:val="none"/>
              </w:rPr>
            </w:pPr>
          </w:p>
        </w:tc>
        <w:tc>
          <w:tcPr>
            <w:tcW w:w="1240" w:type="dxa"/>
          </w:tcPr>
          <w:p w14:paraId="345B3541">
            <w:pPr>
              <w:spacing w:line="400" w:lineRule="exact"/>
              <w:rPr>
                <w:rFonts w:ascii="新宋体" w:hAnsi="新宋体" w:eastAsia="新宋体" w:cs="新宋体"/>
                <w:color w:val="auto"/>
                <w:sz w:val="22"/>
                <w:szCs w:val="22"/>
                <w:highlight w:val="none"/>
              </w:rPr>
            </w:pPr>
          </w:p>
        </w:tc>
        <w:tc>
          <w:tcPr>
            <w:tcW w:w="1404" w:type="dxa"/>
          </w:tcPr>
          <w:p w14:paraId="7A4BFB54">
            <w:pPr>
              <w:spacing w:line="400" w:lineRule="exact"/>
              <w:rPr>
                <w:rFonts w:ascii="新宋体" w:hAnsi="新宋体" w:eastAsia="新宋体" w:cs="新宋体"/>
                <w:color w:val="auto"/>
                <w:sz w:val="22"/>
                <w:szCs w:val="22"/>
                <w:highlight w:val="none"/>
              </w:rPr>
            </w:pPr>
          </w:p>
        </w:tc>
        <w:tc>
          <w:tcPr>
            <w:tcW w:w="796" w:type="dxa"/>
          </w:tcPr>
          <w:p w14:paraId="46EB39C0">
            <w:pPr>
              <w:spacing w:line="400" w:lineRule="exact"/>
              <w:rPr>
                <w:rFonts w:ascii="新宋体" w:hAnsi="新宋体" w:eastAsia="新宋体" w:cs="新宋体"/>
                <w:color w:val="auto"/>
                <w:sz w:val="22"/>
                <w:szCs w:val="22"/>
                <w:highlight w:val="none"/>
              </w:rPr>
            </w:pPr>
          </w:p>
        </w:tc>
        <w:tc>
          <w:tcPr>
            <w:tcW w:w="3704" w:type="dxa"/>
          </w:tcPr>
          <w:p w14:paraId="1B7A19D7">
            <w:pPr>
              <w:spacing w:line="400" w:lineRule="exact"/>
              <w:rPr>
                <w:rFonts w:ascii="新宋体" w:hAnsi="新宋体" w:eastAsia="新宋体" w:cs="新宋体"/>
                <w:color w:val="auto"/>
                <w:sz w:val="22"/>
                <w:szCs w:val="22"/>
                <w:highlight w:val="none"/>
              </w:rPr>
            </w:pPr>
          </w:p>
        </w:tc>
        <w:tc>
          <w:tcPr>
            <w:tcW w:w="1568" w:type="dxa"/>
          </w:tcPr>
          <w:p w14:paraId="3000552C">
            <w:pPr>
              <w:spacing w:line="400" w:lineRule="exact"/>
              <w:rPr>
                <w:rFonts w:ascii="新宋体" w:hAnsi="新宋体" w:eastAsia="新宋体" w:cs="新宋体"/>
                <w:color w:val="auto"/>
                <w:sz w:val="22"/>
                <w:szCs w:val="22"/>
                <w:highlight w:val="none"/>
              </w:rPr>
            </w:pPr>
          </w:p>
        </w:tc>
      </w:tr>
      <w:tr w14:paraId="3CDB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BE6AE05">
            <w:pPr>
              <w:spacing w:line="400" w:lineRule="exact"/>
              <w:jc w:val="center"/>
              <w:rPr>
                <w:rFonts w:ascii="新宋体" w:hAnsi="新宋体" w:eastAsia="新宋体" w:cs="新宋体"/>
                <w:color w:val="auto"/>
                <w:sz w:val="22"/>
                <w:szCs w:val="22"/>
                <w:highlight w:val="none"/>
              </w:rPr>
            </w:pPr>
          </w:p>
        </w:tc>
        <w:tc>
          <w:tcPr>
            <w:tcW w:w="1240" w:type="dxa"/>
          </w:tcPr>
          <w:p w14:paraId="1B351815">
            <w:pPr>
              <w:spacing w:line="400" w:lineRule="exact"/>
              <w:rPr>
                <w:rFonts w:ascii="新宋体" w:hAnsi="新宋体" w:eastAsia="新宋体" w:cs="新宋体"/>
                <w:color w:val="auto"/>
                <w:sz w:val="22"/>
                <w:szCs w:val="22"/>
                <w:highlight w:val="none"/>
              </w:rPr>
            </w:pPr>
          </w:p>
        </w:tc>
        <w:tc>
          <w:tcPr>
            <w:tcW w:w="1404" w:type="dxa"/>
          </w:tcPr>
          <w:p w14:paraId="0A6D8F4C">
            <w:pPr>
              <w:spacing w:line="400" w:lineRule="exact"/>
              <w:rPr>
                <w:rFonts w:ascii="新宋体" w:hAnsi="新宋体" w:eastAsia="新宋体" w:cs="新宋体"/>
                <w:color w:val="auto"/>
                <w:sz w:val="22"/>
                <w:szCs w:val="22"/>
                <w:highlight w:val="none"/>
              </w:rPr>
            </w:pPr>
          </w:p>
        </w:tc>
        <w:tc>
          <w:tcPr>
            <w:tcW w:w="796" w:type="dxa"/>
          </w:tcPr>
          <w:p w14:paraId="339E5148">
            <w:pPr>
              <w:spacing w:line="400" w:lineRule="exact"/>
              <w:rPr>
                <w:rFonts w:ascii="新宋体" w:hAnsi="新宋体" w:eastAsia="新宋体" w:cs="新宋体"/>
                <w:color w:val="auto"/>
                <w:sz w:val="22"/>
                <w:szCs w:val="22"/>
                <w:highlight w:val="none"/>
              </w:rPr>
            </w:pPr>
          </w:p>
        </w:tc>
        <w:tc>
          <w:tcPr>
            <w:tcW w:w="3704" w:type="dxa"/>
          </w:tcPr>
          <w:p w14:paraId="0A8B159E">
            <w:pPr>
              <w:spacing w:line="400" w:lineRule="exact"/>
              <w:rPr>
                <w:rFonts w:ascii="新宋体" w:hAnsi="新宋体" w:eastAsia="新宋体" w:cs="新宋体"/>
                <w:color w:val="auto"/>
                <w:sz w:val="22"/>
                <w:szCs w:val="22"/>
                <w:highlight w:val="none"/>
              </w:rPr>
            </w:pPr>
          </w:p>
        </w:tc>
        <w:tc>
          <w:tcPr>
            <w:tcW w:w="1568" w:type="dxa"/>
          </w:tcPr>
          <w:p w14:paraId="5D53F2EC">
            <w:pPr>
              <w:spacing w:line="400" w:lineRule="exact"/>
              <w:rPr>
                <w:rFonts w:ascii="新宋体" w:hAnsi="新宋体" w:eastAsia="新宋体" w:cs="新宋体"/>
                <w:color w:val="auto"/>
                <w:sz w:val="22"/>
                <w:szCs w:val="22"/>
                <w:highlight w:val="none"/>
              </w:rPr>
            </w:pPr>
          </w:p>
        </w:tc>
      </w:tr>
      <w:tr w14:paraId="1F99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4713AC5D">
            <w:pPr>
              <w:spacing w:line="400" w:lineRule="exact"/>
              <w:jc w:val="center"/>
              <w:rPr>
                <w:rFonts w:ascii="新宋体" w:hAnsi="新宋体" w:eastAsia="新宋体" w:cs="新宋体"/>
                <w:color w:val="auto"/>
                <w:sz w:val="22"/>
                <w:szCs w:val="22"/>
                <w:highlight w:val="none"/>
              </w:rPr>
            </w:pPr>
          </w:p>
        </w:tc>
        <w:tc>
          <w:tcPr>
            <w:tcW w:w="1240" w:type="dxa"/>
          </w:tcPr>
          <w:p w14:paraId="5D89FA25">
            <w:pPr>
              <w:spacing w:line="400" w:lineRule="exact"/>
              <w:rPr>
                <w:rFonts w:ascii="新宋体" w:hAnsi="新宋体" w:eastAsia="新宋体" w:cs="新宋体"/>
                <w:color w:val="auto"/>
                <w:sz w:val="22"/>
                <w:szCs w:val="22"/>
                <w:highlight w:val="none"/>
              </w:rPr>
            </w:pPr>
          </w:p>
        </w:tc>
        <w:tc>
          <w:tcPr>
            <w:tcW w:w="1404" w:type="dxa"/>
          </w:tcPr>
          <w:p w14:paraId="7F086C70">
            <w:pPr>
              <w:spacing w:line="400" w:lineRule="exact"/>
              <w:rPr>
                <w:rFonts w:ascii="新宋体" w:hAnsi="新宋体" w:eastAsia="新宋体" w:cs="新宋体"/>
                <w:color w:val="auto"/>
                <w:sz w:val="22"/>
                <w:szCs w:val="22"/>
                <w:highlight w:val="none"/>
              </w:rPr>
            </w:pPr>
          </w:p>
        </w:tc>
        <w:tc>
          <w:tcPr>
            <w:tcW w:w="796" w:type="dxa"/>
          </w:tcPr>
          <w:p w14:paraId="4D2DED4E">
            <w:pPr>
              <w:spacing w:line="400" w:lineRule="exact"/>
              <w:rPr>
                <w:rFonts w:ascii="新宋体" w:hAnsi="新宋体" w:eastAsia="新宋体" w:cs="新宋体"/>
                <w:color w:val="auto"/>
                <w:sz w:val="22"/>
                <w:szCs w:val="22"/>
                <w:highlight w:val="none"/>
              </w:rPr>
            </w:pPr>
          </w:p>
        </w:tc>
        <w:tc>
          <w:tcPr>
            <w:tcW w:w="3704" w:type="dxa"/>
          </w:tcPr>
          <w:p w14:paraId="061D8503">
            <w:pPr>
              <w:spacing w:line="400" w:lineRule="exact"/>
              <w:rPr>
                <w:rFonts w:ascii="新宋体" w:hAnsi="新宋体" w:eastAsia="新宋体" w:cs="新宋体"/>
                <w:color w:val="auto"/>
                <w:sz w:val="22"/>
                <w:szCs w:val="22"/>
                <w:highlight w:val="none"/>
              </w:rPr>
            </w:pPr>
          </w:p>
        </w:tc>
        <w:tc>
          <w:tcPr>
            <w:tcW w:w="1568" w:type="dxa"/>
          </w:tcPr>
          <w:p w14:paraId="5D382511">
            <w:pPr>
              <w:spacing w:line="400" w:lineRule="exact"/>
              <w:rPr>
                <w:rFonts w:ascii="新宋体" w:hAnsi="新宋体" w:eastAsia="新宋体" w:cs="新宋体"/>
                <w:color w:val="auto"/>
                <w:sz w:val="22"/>
                <w:szCs w:val="22"/>
                <w:highlight w:val="none"/>
              </w:rPr>
            </w:pPr>
          </w:p>
        </w:tc>
      </w:tr>
      <w:tr w14:paraId="5A05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6E6BEB44">
            <w:pPr>
              <w:spacing w:line="400" w:lineRule="exact"/>
              <w:jc w:val="center"/>
              <w:rPr>
                <w:rFonts w:ascii="新宋体" w:hAnsi="新宋体" w:eastAsia="新宋体" w:cs="新宋体"/>
                <w:color w:val="auto"/>
                <w:sz w:val="22"/>
                <w:szCs w:val="22"/>
                <w:highlight w:val="none"/>
              </w:rPr>
            </w:pPr>
          </w:p>
        </w:tc>
        <w:tc>
          <w:tcPr>
            <w:tcW w:w="1240" w:type="dxa"/>
          </w:tcPr>
          <w:p w14:paraId="105F7D82">
            <w:pPr>
              <w:spacing w:line="400" w:lineRule="exact"/>
              <w:rPr>
                <w:rFonts w:ascii="新宋体" w:hAnsi="新宋体" w:eastAsia="新宋体" w:cs="新宋体"/>
                <w:color w:val="auto"/>
                <w:sz w:val="22"/>
                <w:szCs w:val="22"/>
                <w:highlight w:val="none"/>
              </w:rPr>
            </w:pPr>
          </w:p>
        </w:tc>
        <w:tc>
          <w:tcPr>
            <w:tcW w:w="1404" w:type="dxa"/>
          </w:tcPr>
          <w:p w14:paraId="10BEF3F4">
            <w:pPr>
              <w:spacing w:line="400" w:lineRule="exact"/>
              <w:rPr>
                <w:rFonts w:ascii="新宋体" w:hAnsi="新宋体" w:eastAsia="新宋体" w:cs="新宋体"/>
                <w:color w:val="auto"/>
                <w:sz w:val="22"/>
                <w:szCs w:val="22"/>
                <w:highlight w:val="none"/>
              </w:rPr>
            </w:pPr>
          </w:p>
        </w:tc>
        <w:tc>
          <w:tcPr>
            <w:tcW w:w="796" w:type="dxa"/>
          </w:tcPr>
          <w:p w14:paraId="7397BE27">
            <w:pPr>
              <w:spacing w:line="400" w:lineRule="exact"/>
              <w:rPr>
                <w:rFonts w:ascii="新宋体" w:hAnsi="新宋体" w:eastAsia="新宋体" w:cs="新宋体"/>
                <w:color w:val="auto"/>
                <w:sz w:val="22"/>
                <w:szCs w:val="22"/>
                <w:highlight w:val="none"/>
              </w:rPr>
            </w:pPr>
          </w:p>
        </w:tc>
        <w:tc>
          <w:tcPr>
            <w:tcW w:w="3704" w:type="dxa"/>
          </w:tcPr>
          <w:p w14:paraId="74538611">
            <w:pPr>
              <w:spacing w:line="400" w:lineRule="exact"/>
              <w:rPr>
                <w:rFonts w:ascii="新宋体" w:hAnsi="新宋体" w:eastAsia="新宋体" w:cs="新宋体"/>
                <w:color w:val="auto"/>
                <w:sz w:val="22"/>
                <w:szCs w:val="22"/>
                <w:highlight w:val="none"/>
              </w:rPr>
            </w:pPr>
          </w:p>
        </w:tc>
        <w:tc>
          <w:tcPr>
            <w:tcW w:w="1568" w:type="dxa"/>
          </w:tcPr>
          <w:p w14:paraId="1B8E13CB">
            <w:pPr>
              <w:spacing w:line="400" w:lineRule="exact"/>
              <w:rPr>
                <w:rFonts w:ascii="新宋体" w:hAnsi="新宋体" w:eastAsia="新宋体" w:cs="新宋体"/>
                <w:color w:val="auto"/>
                <w:sz w:val="22"/>
                <w:szCs w:val="22"/>
                <w:highlight w:val="none"/>
              </w:rPr>
            </w:pPr>
          </w:p>
        </w:tc>
      </w:tr>
      <w:tr w14:paraId="307D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77851DF9">
            <w:pPr>
              <w:spacing w:line="400" w:lineRule="exact"/>
              <w:jc w:val="center"/>
              <w:rPr>
                <w:rFonts w:ascii="新宋体" w:hAnsi="新宋体" w:eastAsia="新宋体" w:cs="新宋体"/>
                <w:color w:val="auto"/>
                <w:sz w:val="22"/>
                <w:szCs w:val="22"/>
                <w:highlight w:val="none"/>
              </w:rPr>
            </w:pPr>
          </w:p>
        </w:tc>
        <w:tc>
          <w:tcPr>
            <w:tcW w:w="1240" w:type="dxa"/>
          </w:tcPr>
          <w:p w14:paraId="4416CF2D">
            <w:pPr>
              <w:spacing w:line="400" w:lineRule="exact"/>
              <w:rPr>
                <w:rFonts w:ascii="新宋体" w:hAnsi="新宋体" w:eastAsia="新宋体" w:cs="新宋体"/>
                <w:color w:val="auto"/>
                <w:sz w:val="22"/>
                <w:szCs w:val="22"/>
                <w:highlight w:val="none"/>
              </w:rPr>
            </w:pPr>
          </w:p>
        </w:tc>
        <w:tc>
          <w:tcPr>
            <w:tcW w:w="1404" w:type="dxa"/>
          </w:tcPr>
          <w:p w14:paraId="2BFB5419">
            <w:pPr>
              <w:spacing w:line="400" w:lineRule="exact"/>
              <w:rPr>
                <w:rFonts w:ascii="新宋体" w:hAnsi="新宋体" w:eastAsia="新宋体" w:cs="新宋体"/>
                <w:color w:val="auto"/>
                <w:sz w:val="22"/>
                <w:szCs w:val="22"/>
                <w:highlight w:val="none"/>
              </w:rPr>
            </w:pPr>
          </w:p>
        </w:tc>
        <w:tc>
          <w:tcPr>
            <w:tcW w:w="796" w:type="dxa"/>
          </w:tcPr>
          <w:p w14:paraId="0B3C1B59">
            <w:pPr>
              <w:spacing w:line="400" w:lineRule="exact"/>
              <w:rPr>
                <w:rFonts w:ascii="新宋体" w:hAnsi="新宋体" w:eastAsia="新宋体" w:cs="新宋体"/>
                <w:color w:val="auto"/>
                <w:sz w:val="22"/>
                <w:szCs w:val="22"/>
                <w:highlight w:val="none"/>
              </w:rPr>
            </w:pPr>
          </w:p>
        </w:tc>
        <w:tc>
          <w:tcPr>
            <w:tcW w:w="3704" w:type="dxa"/>
          </w:tcPr>
          <w:p w14:paraId="315EA673">
            <w:pPr>
              <w:spacing w:line="400" w:lineRule="exact"/>
              <w:rPr>
                <w:rFonts w:ascii="新宋体" w:hAnsi="新宋体" w:eastAsia="新宋体" w:cs="新宋体"/>
                <w:color w:val="auto"/>
                <w:sz w:val="22"/>
                <w:szCs w:val="22"/>
                <w:highlight w:val="none"/>
              </w:rPr>
            </w:pPr>
          </w:p>
        </w:tc>
        <w:tc>
          <w:tcPr>
            <w:tcW w:w="1568" w:type="dxa"/>
          </w:tcPr>
          <w:p w14:paraId="7E466C7D">
            <w:pPr>
              <w:spacing w:line="400" w:lineRule="exact"/>
              <w:rPr>
                <w:rFonts w:ascii="新宋体" w:hAnsi="新宋体" w:eastAsia="新宋体" w:cs="新宋体"/>
                <w:color w:val="auto"/>
                <w:sz w:val="22"/>
                <w:szCs w:val="22"/>
                <w:highlight w:val="none"/>
              </w:rPr>
            </w:pPr>
          </w:p>
        </w:tc>
      </w:tr>
      <w:tr w14:paraId="4E6E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320F98D6">
            <w:pPr>
              <w:spacing w:line="400" w:lineRule="exact"/>
              <w:jc w:val="center"/>
              <w:rPr>
                <w:rFonts w:ascii="新宋体" w:hAnsi="新宋体" w:eastAsia="新宋体" w:cs="新宋体"/>
                <w:color w:val="auto"/>
                <w:sz w:val="22"/>
                <w:szCs w:val="22"/>
                <w:highlight w:val="none"/>
              </w:rPr>
            </w:pPr>
          </w:p>
        </w:tc>
        <w:tc>
          <w:tcPr>
            <w:tcW w:w="1240" w:type="dxa"/>
          </w:tcPr>
          <w:p w14:paraId="3239DEF0">
            <w:pPr>
              <w:spacing w:line="400" w:lineRule="exact"/>
              <w:rPr>
                <w:rFonts w:ascii="新宋体" w:hAnsi="新宋体" w:eastAsia="新宋体" w:cs="新宋体"/>
                <w:color w:val="auto"/>
                <w:sz w:val="22"/>
                <w:szCs w:val="22"/>
                <w:highlight w:val="none"/>
              </w:rPr>
            </w:pPr>
          </w:p>
        </w:tc>
        <w:tc>
          <w:tcPr>
            <w:tcW w:w="1404" w:type="dxa"/>
          </w:tcPr>
          <w:p w14:paraId="08ACF5C2">
            <w:pPr>
              <w:spacing w:line="400" w:lineRule="exact"/>
              <w:rPr>
                <w:rFonts w:ascii="新宋体" w:hAnsi="新宋体" w:eastAsia="新宋体" w:cs="新宋体"/>
                <w:color w:val="auto"/>
                <w:sz w:val="22"/>
                <w:szCs w:val="22"/>
                <w:highlight w:val="none"/>
              </w:rPr>
            </w:pPr>
          </w:p>
        </w:tc>
        <w:tc>
          <w:tcPr>
            <w:tcW w:w="796" w:type="dxa"/>
          </w:tcPr>
          <w:p w14:paraId="3AAB560A">
            <w:pPr>
              <w:spacing w:line="400" w:lineRule="exact"/>
              <w:rPr>
                <w:rFonts w:ascii="新宋体" w:hAnsi="新宋体" w:eastAsia="新宋体" w:cs="新宋体"/>
                <w:color w:val="auto"/>
                <w:sz w:val="22"/>
                <w:szCs w:val="22"/>
                <w:highlight w:val="none"/>
              </w:rPr>
            </w:pPr>
          </w:p>
        </w:tc>
        <w:tc>
          <w:tcPr>
            <w:tcW w:w="3704" w:type="dxa"/>
          </w:tcPr>
          <w:p w14:paraId="02C178B1">
            <w:pPr>
              <w:spacing w:line="400" w:lineRule="exact"/>
              <w:rPr>
                <w:rFonts w:ascii="新宋体" w:hAnsi="新宋体" w:eastAsia="新宋体" w:cs="新宋体"/>
                <w:color w:val="auto"/>
                <w:sz w:val="22"/>
                <w:szCs w:val="22"/>
                <w:highlight w:val="none"/>
              </w:rPr>
            </w:pPr>
          </w:p>
        </w:tc>
        <w:tc>
          <w:tcPr>
            <w:tcW w:w="1568" w:type="dxa"/>
          </w:tcPr>
          <w:p w14:paraId="490DF41A">
            <w:pPr>
              <w:spacing w:line="400" w:lineRule="exact"/>
              <w:rPr>
                <w:rFonts w:ascii="新宋体" w:hAnsi="新宋体" w:eastAsia="新宋体" w:cs="新宋体"/>
                <w:color w:val="auto"/>
                <w:sz w:val="22"/>
                <w:szCs w:val="22"/>
                <w:highlight w:val="none"/>
              </w:rPr>
            </w:pPr>
          </w:p>
        </w:tc>
      </w:tr>
    </w:tbl>
    <w:p w14:paraId="0ABA2187">
      <w:pPr>
        <w:tabs>
          <w:tab w:val="left" w:pos="360"/>
        </w:tabs>
        <w:spacing w:line="460" w:lineRule="exact"/>
        <w:ind w:firstLine="552" w:firstLineChars="25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  1、此表仅提供了表格形式，投标人可按此表格复制。</w:t>
      </w:r>
    </w:p>
    <w:p w14:paraId="532CE2A0">
      <w:pPr>
        <w:tabs>
          <w:tab w:val="left" w:pos="360"/>
        </w:tabs>
        <w:spacing w:line="460" w:lineRule="exact"/>
        <w:ind w:firstLine="1436" w:firstLineChars="65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2、如果无此内容，投标时需说明。</w:t>
      </w:r>
    </w:p>
    <w:p w14:paraId="31E32F9D">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0D1F2C38">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7956B5E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43A86782">
      <w:pPr>
        <w:spacing w:line="360" w:lineRule="auto"/>
        <w:jc w:val="left"/>
        <w:rPr>
          <w:rFonts w:hint="eastAsia" w:ascii="宋体" w:hAnsi="宋体" w:cs="Courier New"/>
          <w:bCs/>
          <w:sz w:val="24"/>
          <w:szCs w:val="24"/>
          <w:highlight w:val="none"/>
        </w:rPr>
      </w:pPr>
    </w:p>
    <w:p w14:paraId="60E6DF86">
      <w:pPr>
        <w:spacing w:line="360" w:lineRule="auto"/>
        <w:jc w:val="left"/>
        <w:rPr>
          <w:rFonts w:hint="eastAsia" w:ascii="宋体" w:hAnsi="宋体" w:cs="Courier New"/>
          <w:bCs/>
          <w:sz w:val="24"/>
          <w:szCs w:val="24"/>
          <w:highlight w:val="none"/>
        </w:rPr>
      </w:pPr>
    </w:p>
    <w:p w14:paraId="79517685">
      <w:pPr>
        <w:spacing w:line="360" w:lineRule="auto"/>
        <w:jc w:val="left"/>
        <w:rPr>
          <w:rFonts w:hint="eastAsia" w:ascii="宋体" w:hAnsi="宋体" w:cs="Courier New"/>
          <w:bCs/>
          <w:sz w:val="24"/>
          <w:szCs w:val="24"/>
          <w:highlight w:val="none"/>
        </w:rPr>
      </w:pPr>
    </w:p>
    <w:p w14:paraId="24336DE3">
      <w:pPr>
        <w:spacing w:line="360" w:lineRule="auto"/>
        <w:jc w:val="left"/>
        <w:rPr>
          <w:rFonts w:hint="eastAsia" w:ascii="宋体" w:hAnsi="宋体" w:cs="Courier New"/>
          <w:bCs/>
          <w:sz w:val="24"/>
          <w:szCs w:val="24"/>
          <w:highlight w:val="none"/>
        </w:rPr>
      </w:pPr>
    </w:p>
    <w:p w14:paraId="77547905">
      <w:pPr>
        <w:spacing w:line="360" w:lineRule="auto"/>
        <w:jc w:val="left"/>
        <w:rPr>
          <w:rFonts w:hint="eastAsia" w:ascii="宋体" w:hAnsi="宋体" w:cs="Courier New"/>
          <w:bCs/>
          <w:sz w:val="24"/>
          <w:szCs w:val="24"/>
          <w:highlight w:val="none"/>
        </w:rPr>
      </w:pPr>
    </w:p>
    <w:p w14:paraId="613E5F3E">
      <w:pPr>
        <w:spacing w:line="460" w:lineRule="exact"/>
        <w:jc w:val="left"/>
        <w:outlineLvl w:val="3"/>
        <w:rPr>
          <w:rFonts w:hint="eastAsia" w:ascii="新宋体" w:hAnsi="新宋体" w:eastAsia="新宋体" w:cs="新宋体"/>
          <w:b/>
          <w:bCs/>
          <w:color w:val="auto"/>
          <w:sz w:val="24"/>
          <w:highlight w:val="none"/>
          <w:lang w:val="en-US" w:eastAsia="zh-CN"/>
        </w:rPr>
      </w:pPr>
      <w:r>
        <w:rPr>
          <w:rFonts w:hint="eastAsia" w:ascii="新宋体" w:hAnsi="新宋体" w:eastAsia="新宋体" w:cs="新宋体"/>
          <w:b/>
          <w:bCs/>
          <w:color w:val="auto"/>
          <w:sz w:val="24"/>
          <w:highlight w:val="none"/>
          <w:lang w:val="en-US" w:eastAsia="zh-CN"/>
        </w:rPr>
        <w:t>附件五</w:t>
      </w:r>
    </w:p>
    <w:p w14:paraId="44E748F0">
      <w:pPr>
        <w:spacing w:line="460" w:lineRule="exact"/>
        <w:jc w:val="center"/>
        <w:outlineLvl w:val="3"/>
        <w:rPr>
          <w:rFonts w:hint="eastAsia" w:ascii="新宋体" w:hAnsi="新宋体" w:eastAsia="新宋体" w:cs="新宋体"/>
          <w:b/>
          <w:bCs/>
          <w:color w:val="auto"/>
          <w:sz w:val="24"/>
          <w:highlight w:val="none"/>
          <w:lang w:val="zh-CN"/>
        </w:rPr>
      </w:pPr>
      <w:r>
        <w:rPr>
          <w:rFonts w:hint="eastAsia" w:ascii="新宋体" w:hAnsi="新宋体" w:eastAsia="新宋体" w:cs="新宋体"/>
          <w:b/>
          <w:bCs/>
          <w:color w:val="auto"/>
          <w:sz w:val="24"/>
          <w:highlight w:val="none"/>
          <w:lang w:val="en-US" w:eastAsia="zh-CN"/>
        </w:rPr>
        <w:t>其他必要提供的资料</w:t>
      </w:r>
    </w:p>
    <w:p w14:paraId="5EEA062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p>
    <w:tbl>
      <w:tblPr>
        <w:tblStyle w:val="20"/>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7986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vAlign w:val="top"/>
          </w:tcPr>
          <w:p w14:paraId="3A143B81">
            <w:pPr>
              <w:pStyle w:val="27"/>
              <w:spacing w:after="0" w:line="460" w:lineRule="exact"/>
              <w:jc w:val="center"/>
              <w:rPr>
                <w:rFonts w:ascii="新宋体" w:hAnsi="新宋体" w:eastAsia="新宋体" w:cs="新宋体"/>
                <w:color w:val="auto"/>
                <w:highlight w:val="none"/>
              </w:rPr>
            </w:pPr>
            <w:r>
              <w:rPr>
                <w:rFonts w:hint="eastAsia" w:ascii="新宋体" w:hAnsi="新宋体" w:eastAsia="新宋体" w:cs="新宋体"/>
                <w:b/>
                <w:bCs/>
                <w:color w:val="auto"/>
                <w:sz w:val="22"/>
                <w:szCs w:val="22"/>
                <w:highlight w:val="none"/>
                <w:u w:val="single"/>
                <w:lang w:val="en-US" w:eastAsia="zh-CN"/>
              </w:rPr>
              <w:t>根据</w:t>
            </w:r>
            <w:r>
              <w:rPr>
                <w:rFonts w:hint="eastAsia" w:ascii="新宋体" w:hAnsi="新宋体" w:eastAsia="新宋体" w:cs="新宋体"/>
                <w:b/>
                <w:bCs/>
                <w:color w:val="auto"/>
                <w:sz w:val="22"/>
                <w:szCs w:val="22"/>
                <w:highlight w:val="none"/>
                <w:u w:val="single"/>
              </w:rPr>
              <w:t>评</w:t>
            </w:r>
            <w:r>
              <w:rPr>
                <w:rFonts w:hint="eastAsia" w:ascii="新宋体" w:hAnsi="新宋体" w:eastAsia="新宋体" w:cs="新宋体"/>
                <w:b/>
                <w:bCs/>
                <w:color w:val="auto"/>
                <w:sz w:val="22"/>
                <w:szCs w:val="22"/>
                <w:highlight w:val="none"/>
                <w:u w:val="single"/>
                <w:lang w:val="en-US" w:eastAsia="zh-CN"/>
              </w:rPr>
              <w:t>分</w:t>
            </w:r>
            <w:r>
              <w:rPr>
                <w:rFonts w:hint="eastAsia" w:ascii="新宋体" w:hAnsi="新宋体" w:eastAsia="新宋体" w:cs="新宋体"/>
                <w:b/>
                <w:bCs/>
                <w:color w:val="auto"/>
                <w:sz w:val="22"/>
                <w:szCs w:val="22"/>
                <w:highlight w:val="none"/>
                <w:u w:val="single"/>
              </w:rPr>
              <w:t>标准</w:t>
            </w:r>
            <w:r>
              <w:rPr>
                <w:rFonts w:hint="eastAsia" w:ascii="新宋体" w:hAnsi="新宋体" w:eastAsia="新宋体" w:cs="新宋体"/>
                <w:b/>
                <w:bCs/>
                <w:color w:val="auto"/>
                <w:sz w:val="22"/>
                <w:szCs w:val="22"/>
                <w:highlight w:val="none"/>
                <w:u w:val="single"/>
                <w:lang w:val="en-US" w:eastAsia="zh-CN"/>
              </w:rPr>
              <w:t>自行提供</w:t>
            </w:r>
          </w:p>
        </w:tc>
      </w:tr>
    </w:tbl>
    <w:p w14:paraId="232A90C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4D153C8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3827728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541592C3">
      <w:pPr>
        <w:bidi w:val="0"/>
        <w:rPr>
          <w:color w:val="auto"/>
          <w:highlight w:val="none"/>
        </w:rPr>
      </w:pPr>
    </w:p>
    <w:p w14:paraId="35A828A1">
      <w:pPr>
        <w:rPr>
          <w:rFonts w:ascii="新宋体" w:hAnsi="新宋体" w:eastAsia="新宋体" w:cs="新宋体"/>
          <w:color w:val="auto"/>
          <w:highlight w:val="none"/>
        </w:rPr>
      </w:pPr>
    </w:p>
    <w:p w14:paraId="7172E3D2">
      <w:pPr>
        <w:spacing w:line="460" w:lineRule="exact"/>
        <w:ind w:firstLine="689" w:firstLineChars="245"/>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8"/>
          <w:szCs w:val="28"/>
          <w:highlight w:val="none"/>
          <w:lang w:val="zh-CN"/>
        </w:rPr>
        <w:br w:type="page"/>
      </w:r>
    </w:p>
    <w:p w14:paraId="27ABC4AC">
      <w:pPr>
        <w:spacing w:line="360" w:lineRule="auto"/>
        <w:jc w:val="left"/>
        <w:rPr>
          <w:rFonts w:ascii="宋体" w:hAnsi="宋体" w:cs="Courier New"/>
          <w:b/>
          <w:bCs/>
          <w:sz w:val="24"/>
          <w:szCs w:val="24"/>
          <w:highlight w:val="none"/>
        </w:rPr>
      </w:pPr>
      <w:r>
        <w:rPr>
          <w:rFonts w:hint="eastAsia" w:ascii="宋体" w:hAnsi="宋体" w:cs="Courier New"/>
          <w:bCs/>
          <w:sz w:val="24"/>
          <w:szCs w:val="24"/>
          <w:highlight w:val="none"/>
        </w:rPr>
        <w:t>附件</w:t>
      </w:r>
      <w:r>
        <w:rPr>
          <w:rFonts w:hint="eastAsia" w:ascii="宋体" w:hAnsi="宋体" w:cs="Courier New"/>
          <w:bCs/>
          <w:sz w:val="24"/>
          <w:szCs w:val="24"/>
          <w:highlight w:val="none"/>
          <w:lang w:val="en-US" w:eastAsia="zh-CN"/>
        </w:rPr>
        <w:t>六</w:t>
      </w:r>
      <w:r>
        <w:rPr>
          <w:rFonts w:hint="eastAsia" w:ascii="宋体" w:hAnsi="宋体" w:cs="Courier New"/>
          <w:bCs/>
          <w:sz w:val="24"/>
          <w:szCs w:val="24"/>
          <w:highlight w:val="none"/>
        </w:rPr>
        <w:t>：</w:t>
      </w:r>
    </w:p>
    <w:p w14:paraId="5DF971BD">
      <w:pPr>
        <w:spacing w:line="360" w:lineRule="auto"/>
        <w:jc w:val="center"/>
        <w:rPr>
          <w:rFonts w:ascii="宋体" w:hAnsi="宋体" w:cs="Courier New"/>
          <w:b/>
          <w:bCs/>
          <w:sz w:val="36"/>
          <w:szCs w:val="36"/>
          <w:highlight w:val="none"/>
        </w:rPr>
      </w:pPr>
      <w:r>
        <w:rPr>
          <w:rFonts w:hint="eastAsia" w:ascii="宋体" w:hAnsi="宋体" w:cs="Courier New"/>
          <w:b/>
          <w:bCs/>
          <w:sz w:val="36"/>
          <w:szCs w:val="36"/>
          <w:highlight w:val="none"/>
        </w:rPr>
        <w:t>投标报价单</w:t>
      </w:r>
    </w:p>
    <w:p w14:paraId="5CB4916A">
      <w:pPr>
        <w:spacing w:line="360" w:lineRule="auto"/>
        <w:rPr>
          <w:rFonts w:ascii="宋体" w:hAnsi="宋体" w:cs="Arial"/>
          <w:sz w:val="24"/>
          <w:szCs w:val="24"/>
          <w:highlight w:val="none"/>
        </w:rPr>
      </w:pPr>
      <w:r>
        <w:rPr>
          <w:rFonts w:hint="eastAsia" w:ascii="宋体" w:hAnsi="宋体" w:cs="Arial"/>
          <w:sz w:val="24"/>
          <w:szCs w:val="24"/>
          <w:highlight w:val="none"/>
        </w:rPr>
        <w:t>项目名称</w:t>
      </w:r>
      <w:r>
        <w:rPr>
          <w:rFonts w:ascii="宋体" w:hAnsi="宋体" w:cs="Arial"/>
          <w:sz w:val="24"/>
          <w:szCs w:val="24"/>
          <w:highlight w:val="none"/>
        </w:rPr>
        <w:t xml:space="preserve">：   </w:t>
      </w:r>
      <w:r>
        <w:rPr>
          <w:rFonts w:ascii="宋体" w:hAnsi="宋体" w:cs="Arial"/>
          <w:bCs/>
          <w:sz w:val="24"/>
          <w:szCs w:val="24"/>
          <w:highlight w:val="none"/>
        </w:rPr>
        <w:t xml:space="preserve">        </w:t>
      </w:r>
      <w:r>
        <w:rPr>
          <w:rFonts w:hint="eastAsia" w:ascii="宋体" w:hAnsi="宋体" w:cs="Arial"/>
          <w:sz w:val="24"/>
          <w:szCs w:val="24"/>
          <w:highlight w:val="none"/>
        </w:rPr>
        <w:t xml:space="preserve">                  </w:t>
      </w:r>
      <w:r>
        <w:rPr>
          <w:rFonts w:ascii="宋体" w:hAnsi="宋体" w:cs="Arial"/>
          <w:sz w:val="24"/>
          <w:szCs w:val="24"/>
          <w:highlight w:val="none"/>
        </w:rPr>
        <w:t>（价格单位：人民币元）</w:t>
      </w:r>
    </w:p>
    <w:tbl>
      <w:tblPr>
        <w:tblStyle w:val="2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30"/>
        <w:gridCol w:w="1419"/>
        <w:gridCol w:w="1191"/>
        <w:gridCol w:w="1236"/>
        <w:gridCol w:w="1582"/>
        <w:gridCol w:w="1440"/>
      </w:tblGrid>
      <w:tr w14:paraId="243E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0"/>
            <w:vAlign w:val="center"/>
          </w:tcPr>
          <w:p w14:paraId="61D8CD0D">
            <w:pPr>
              <w:tabs>
                <w:tab w:val="left" w:pos="1418"/>
              </w:tabs>
              <w:snapToGrid w:val="0"/>
              <w:spacing w:before="50" w:after="50"/>
              <w:jc w:val="center"/>
              <w:rPr>
                <w:spacing w:val="20"/>
                <w:sz w:val="24"/>
              </w:rPr>
            </w:pPr>
            <w:r>
              <w:rPr>
                <w:sz w:val="24"/>
              </w:rPr>
              <w:t>序号</w:t>
            </w:r>
          </w:p>
        </w:tc>
        <w:tc>
          <w:tcPr>
            <w:tcW w:w="1530" w:type="dxa"/>
            <w:noWrap w:val="0"/>
            <w:vAlign w:val="center"/>
          </w:tcPr>
          <w:p w14:paraId="376A8D3B">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货物名称</w:t>
            </w:r>
          </w:p>
        </w:tc>
        <w:tc>
          <w:tcPr>
            <w:tcW w:w="1419" w:type="dxa"/>
            <w:noWrap w:val="0"/>
            <w:vAlign w:val="center"/>
          </w:tcPr>
          <w:p w14:paraId="0619D701">
            <w:pPr>
              <w:tabs>
                <w:tab w:val="left" w:pos="1418"/>
              </w:tabs>
              <w:snapToGrid w:val="0"/>
              <w:spacing w:before="50" w:after="50"/>
              <w:jc w:val="both"/>
              <w:rPr>
                <w:rFonts w:hint="eastAsia"/>
                <w:spacing w:val="20"/>
                <w:sz w:val="24"/>
                <w:lang w:val="en-US" w:eastAsia="zh-CN"/>
              </w:rPr>
            </w:pPr>
            <w:r>
              <w:rPr>
                <w:rFonts w:hint="eastAsia"/>
                <w:spacing w:val="20"/>
                <w:sz w:val="24"/>
                <w:lang w:val="en-US" w:eastAsia="zh-CN"/>
              </w:rPr>
              <w:t>品牌、型号、规格</w:t>
            </w:r>
          </w:p>
        </w:tc>
        <w:tc>
          <w:tcPr>
            <w:tcW w:w="1191" w:type="dxa"/>
            <w:shd w:val="clear" w:color="auto" w:fill="auto"/>
            <w:noWrap w:val="0"/>
            <w:vAlign w:val="center"/>
          </w:tcPr>
          <w:p w14:paraId="4B0F69FE">
            <w:pPr>
              <w:tabs>
                <w:tab w:val="left" w:pos="1418"/>
              </w:tabs>
              <w:snapToGrid w:val="0"/>
              <w:spacing w:before="50" w:after="50"/>
              <w:ind w:firstLine="280" w:firstLineChars="100"/>
              <w:jc w:val="both"/>
              <w:rPr>
                <w:rFonts w:hint="eastAsia"/>
                <w:spacing w:val="20"/>
                <w:sz w:val="24"/>
                <w:lang w:val="en-US" w:eastAsia="zh-CN"/>
              </w:rPr>
            </w:pPr>
            <w:r>
              <w:rPr>
                <w:rFonts w:hint="eastAsia"/>
                <w:spacing w:val="20"/>
                <w:sz w:val="24"/>
                <w:lang w:val="en-US" w:eastAsia="zh-CN"/>
              </w:rPr>
              <w:t>数量</w:t>
            </w:r>
          </w:p>
        </w:tc>
        <w:tc>
          <w:tcPr>
            <w:tcW w:w="1236" w:type="dxa"/>
            <w:shd w:val="clear" w:color="auto" w:fill="auto"/>
            <w:noWrap w:val="0"/>
            <w:vAlign w:val="center"/>
          </w:tcPr>
          <w:p w14:paraId="7EC16924">
            <w:pPr>
              <w:tabs>
                <w:tab w:val="left" w:pos="1418"/>
              </w:tabs>
              <w:snapToGrid w:val="0"/>
              <w:spacing w:before="50" w:after="50"/>
              <w:jc w:val="center"/>
              <w:rPr>
                <w:rFonts w:ascii="Times New Roman" w:hAnsi="Times New Roman" w:eastAsia="宋体" w:cs="Times New Roman"/>
                <w:spacing w:val="20"/>
                <w:kern w:val="2"/>
                <w:sz w:val="24"/>
                <w:szCs w:val="24"/>
                <w:lang w:val="en-US" w:eastAsia="zh-CN" w:bidi="ar-SA"/>
              </w:rPr>
            </w:pPr>
            <w:r>
              <w:rPr>
                <w:sz w:val="24"/>
              </w:rPr>
              <w:t>单价</w:t>
            </w:r>
          </w:p>
        </w:tc>
        <w:tc>
          <w:tcPr>
            <w:tcW w:w="1582" w:type="dxa"/>
            <w:noWrap w:val="0"/>
            <w:vAlign w:val="center"/>
          </w:tcPr>
          <w:p w14:paraId="47E17600">
            <w:pPr>
              <w:tabs>
                <w:tab w:val="left" w:pos="1418"/>
              </w:tabs>
              <w:snapToGrid w:val="0"/>
              <w:spacing w:before="50" w:after="50"/>
              <w:jc w:val="center"/>
              <w:rPr>
                <w:rFonts w:hint="eastAsia" w:eastAsia="宋体"/>
                <w:spacing w:val="20"/>
                <w:sz w:val="24"/>
                <w:lang w:eastAsia="zh-CN"/>
              </w:rPr>
            </w:pPr>
            <w:r>
              <w:rPr>
                <w:rFonts w:hint="eastAsia"/>
                <w:spacing w:val="20"/>
                <w:sz w:val="24"/>
                <w:lang w:eastAsia="zh-CN"/>
              </w:rPr>
              <w:t>金额</w:t>
            </w:r>
          </w:p>
        </w:tc>
        <w:tc>
          <w:tcPr>
            <w:tcW w:w="1440" w:type="dxa"/>
            <w:noWrap w:val="0"/>
            <w:vAlign w:val="center"/>
          </w:tcPr>
          <w:p w14:paraId="5B918BE1">
            <w:pPr>
              <w:tabs>
                <w:tab w:val="left" w:pos="1418"/>
              </w:tabs>
              <w:snapToGrid w:val="0"/>
              <w:spacing w:before="50" w:after="50"/>
              <w:jc w:val="center"/>
              <w:rPr>
                <w:rFonts w:hint="eastAsia" w:eastAsia="宋体"/>
                <w:spacing w:val="20"/>
                <w:sz w:val="24"/>
                <w:lang w:eastAsia="zh-CN"/>
              </w:rPr>
            </w:pPr>
            <w:r>
              <w:rPr>
                <w:rFonts w:hint="eastAsia"/>
                <w:sz w:val="24"/>
                <w:lang w:eastAsia="zh-CN"/>
              </w:rPr>
              <w:t>备注</w:t>
            </w:r>
          </w:p>
        </w:tc>
      </w:tr>
      <w:tr w14:paraId="3E63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0" w:type="dxa"/>
            <w:noWrap w:val="0"/>
            <w:vAlign w:val="center"/>
          </w:tcPr>
          <w:p w14:paraId="234E4803">
            <w:pPr>
              <w:tabs>
                <w:tab w:val="left" w:pos="1418"/>
              </w:tabs>
              <w:snapToGrid w:val="0"/>
              <w:spacing w:before="50" w:after="50"/>
              <w:jc w:val="center"/>
              <w:rPr>
                <w:spacing w:val="20"/>
                <w:sz w:val="24"/>
              </w:rPr>
            </w:pPr>
            <w:r>
              <w:rPr>
                <w:spacing w:val="20"/>
                <w:sz w:val="24"/>
              </w:rPr>
              <w:t>1</w:t>
            </w:r>
          </w:p>
        </w:tc>
        <w:tc>
          <w:tcPr>
            <w:tcW w:w="1530" w:type="dxa"/>
            <w:noWrap w:val="0"/>
            <w:vAlign w:val="center"/>
          </w:tcPr>
          <w:p w14:paraId="1F85939B">
            <w:pPr>
              <w:tabs>
                <w:tab w:val="left" w:pos="1418"/>
              </w:tabs>
              <w:snapToGrid w:val="0"/>
              <w:spacing w:before="50" w:after="50"/>
              <w:jc w:val="center"/>
              <w:rPr>
                <w:sz w:val="24"/>
              </w:rPr>
            </w:pPr>
          </w:p>
        </w:tc>
        <w:tc>
          <w:tcPr>
            <w:tcW w:w="1419" w:type="dxa"/>
            <w:noWrap w:val="0"/>
            <w:vAlign w:val="center"/>
          </w:tcPr>
          <w:p w14:paraId="34E81B0B">
            <w:pPr>
              <w:tabs>
                <w:tab w:val="left" w:pos="1418"/>
              </w:tabs>
              <w:snapToGrid w:val="0"/>
              <w:spacing w:before="50" w:after="50"/>
              <w:jc w:val="center"/>
              <w:rPr>
                <w:sz w:val="24"/>
              </w:rPr>
            </w:pPr>
          </w:p>
        </w:tc>
        <w:tc>
          <w:tcPr>
            <w:tcW w:w="1191" w:type="dxa"/>
            <w:noWrap w:val="0"/>
            <w:vAlign w:val="center"/>
          </w:tcPr>
          <w:p w14:paraId="05B27CCF">
            <w:pPr>
              <w:tabs>
                <w:tab w:val="left" w:pos="1418"/>
              </w:tabs>
              <w:snapToGrid w:val="0"/>
              <w:spacing w:before="50" w:after="50"/>
              <w:jc w:val="center"/>
              <w:rPr>
                <w:sz w:val="24"/>
              </w:rPr>
            </w:pPr>
          </w:p>
        </w:tc>
        <w:tc>
          <w:tcPr>
            <w:tcW w:w="1236" w:type="dxa"/>
            <w:noWrap w:val="0"/>
            <w:vAlign w:val="center"/>
          </w:tcPr>
          <w:p w14:paraId="3F32F17A">
            <w:pPr>
              <w:tabs>
                <w:tab w:val="left" w:pos="1418"/>
              </w:tabs>
              <w:snapToGrid w:val="0"/>
              <w:spacing w:before="50" w:after="50"/>
              <w:jc w:val="center"/>
              <w:rPr>
                <w:sz w:val="24"/>
              </w:rPr>
            </w:pPr>
          </w:p>
        </w:tc>
        <w:tc>
          <w:tcPr>
            <w:tcW w:w="1582" w:type="dxa"/>
            <w:noWrap w:val="0"/>
            <w:vAlign w:val="center"/>
          </w:tcPr>
          <w:p w14:paraId="14B61508">
            <w:pPr>
              <w:tabs>
                <w:tab w:val="left" w:pos="1418"/>
              </w:tabs>
              <w:snapToGrid w:val="0"/>
              <w:spacing w:before="50" w:after="50"/>
              <w:jc w:val="center"/>
              <w:rPr>
                <w:sz w:val="24"/>
              </w:rPr>
            </w:pPr>
          </w:p>
        </w:tc>
        <w:tc>
          <w:tcPr>
            <w:tcW w:w="1440" w:type="dxa"/>
            <w:noWrap w:val="0"/>
            <w:vAlign w:val="center"/>
          </w:tcPr>
          <w:p w14:paraId="33E5A84A">
            <w:pPr>
              <w:tabs>
                <w:tab w:val="left" w:pos="1418"/>
              </w:tabs>
              <w:snapToGrid w:val="0"/>
              <w:spacing w:before="50" w:after="50"/>
              <w:jc w:val="center"/>
              <w:rPr>
                <w:spacing w:val="20"/>
                <w:sz w:val="24"/>
              </w:rPr>
            </w:pPr>
          </w:p>
        </w:tc>
      </w:tr>
      <w:tr w14:paraId="65D1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40" w:type="dxa"/>
            <w:noWrap w:val="0"/>
            <w:vAlign w:val="center"/>
          </w:tcPr>
          <w:p w14:paraId="43566701">
            <w:pPr>
              <w:tabs>
                <w:tab w:val="left" w:pos="1418"/>
              </w:tabs>
              <w:snapToGrid w:val="0"/>
              <w:spacing w:before="50" w:after="50"/>
              <w:jc w:val="center"/>
              <w:rPr>
                <w:spacing w:val="20"/>
                <w:sz w:val="24"/>
              </w:rPr>
            </w:pPr>
            <w:r>
              <w:rPr>
                <w:spacing w:val="20"/>
                <w:sz w:val="24"/>
              </w:rPr>
              <w:t>2</w:t>
            </w:r>
          </w:p>
        </w:tc>
        <w:tc>
          <w:tcPr>
            <w:tcW w:w="1530" w:type="dxa"/>
            <w:noWrap w:val="0"/>
            <w:vAlign w:val="center"/>
          </w:tcPr>
          <w:p w14:paraId="61EDDE2E">
            <w:pPr>
              <w:tabs>
                <w:tab w:val="left" w:pos="1418"/>
              </w:tabs>
              <w:snapToGrid w:val="0"/>
              <w:spacing w:before="50" w:after="50"/>
              <w:jc w:val="center"/>
              <w:rPr>
                <w:sz w:val="24"/>
              </w:rPr>
            </w:pPr>
          </w:p>
        </w:tc>
        <w:tc>
          <w:tcPr>
            <w:tcW w:w="1419" w:type="dxa"/>
            <w:noWrap w:val="0"/>
            <w:vAlign w:val="center"/>
          </w:tcPr>
          <w:p w14:paraId="5597031E">
            <w:pPr>
              <w:tabs>
                <w:tab w:val="left" w:pos="1418"/>
              </w:tabs>
              <w:snapToGrid w:val="0"/>
              <w:spacing w:before="50" w:after="50"/>
              <w:jc w:val="center"/>
              <w:rPr>
                <w:sz w:val="24"/>
              </w:rPr>
            </w:pPr>
          </w:p>
        </w:tc>
        <w:tc>
          <w:tcPr>
            <w:tcW w:w="1191" w:type="dxa"/>
            <w:noWrap w:val="0"/>
            <w:vAlign w:val="center"/>
          </w:tcPr>
          <w:p w14:paraId="1620F465">
            <w:pPr>
              <w:tabs>
                <w:tab w:val="left" w:pos="1418"/>
              </w:tabs>
              <w:snapToGrid w:val="0"/>
              <w:spacing w:before="50" w:after="50"/>
              <w:jc w:val="center"/>
              <w:rPr>
                <w:sz w:val="24"/>
              </w:rPr>
            </w:pPr>
          </w:p>
        </w:tc>
        <w:tc>
          <w:tcPr>
            <w:tcW w:w="1236" w:type="dxa"/>
            <w:noWrap w:val="0"/>
            <w:vAlign w:val="center"/>
          </w:tcPr>
          <w:p w14:paraId="798569D4">
            <w:pPr>
              <w:tabs>
                <w:tab w:val="left" w:pos="1418"/>
              </w:tabs>
              <w:snapToGrid w:val="0"/>
              <w:spacing w:before="50" w:after="50"/>
              <w:jc w:val="center"/>
              <w:rPr>
                <w:sz w:val="24"/>
              </w:rPr>
            </w:pPr>
          </w:p>
        </w:tc>
        <w:tc>
          <w:tcPr>
            <w:tcW w:w="1582" w:type="dxa"/>
            <w:noWrap w:val="0"/>
            <w:vAlign w:val="center"/>
          </w:tcPr>
          <w:p w14:paraId="76BB8EA0">
            <w:pPr>
              <w:tabs>
                <w:tab w:val="left" w:pos="1418"/>
              </w:tabs>
              <w:snapToGrid w:val="0"/>
              <w:spacing w:before="50" w:after="50"/>
              <w:jc w:val="center"/>
              <w:rPr>
                <w:sz w:val="24"/>
              </w:rPr>
            </w:pPr>
          </w:p>
        </w:tc>
        <w:tc>
          <w:tcPr>
            <w:tcW w:w="1440" w:type="dxa"/>
            <w:noWrap w:val="0"/>
            <w:vAlign w:val="center"/>
          </w:tcPr>
          <w:p w14:paraId="4586CB6D">
            <w:pPr>
              <w:tabs>
                <w:tab w:val="left" w:pos="1418"/>
              </w:tabs>
              <w:snapToGrid w:val="0"/>
              <w:spacing w:before="50" w:after="50"/>
              <w:jc w:val="center"/>
              <w:rPr>
                <w:spacing w:val="20"/>
                <w:sz w:val="24"/>
              </w:rPr>
            </w:pPr>
          </w:p>
        </w:tc>
      </w:tr>
      <w:tr w14:paraId="5929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0" w:type="dxa"/>
            <w:noWrap w:val="0"/>
            <w:vAlign w:val="center"/>
          </w:tcPr>
          <w:p w14:paraId="6797BCBD">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3</w:t>
            </w:r>
          </w:p>
        </w:tc>
        <w:tc>
          <w:tcPr>
            <w:tcW w:w="1530" w:type="dxa"/>
            <w:noWrap w:val="0"/>
            <w:vAlign w:val="center"/>
          </w:tcPr>
          <w:p w14:paraId="2E038652">
            <w:pPr>
              <w:tabs>
                <w:tab w:val="left" w:pos="1418"/>
              </w:tabs>
              <w:snapToGrid w:val="0"/>
              <w:spacing w:before="50" w:after="50"/>
              <w:jc w:val="center"/>
              <w:rPr>
                <w:sz w:val="24"/>
              </w:rPr>
            </w:pPr>
          </w:p>
        </w:tc>
        <w:tc>
          <w:tcPr>
            <w:tcW w:w="1419" w:type="dxa"/>
            <w:noWrap w:val="0"/>
            <w:vAlign w:val="center"/>
          </w:tcPr>
          <w:p w14:paraId="1A5EF85A">
            <w:pPr>
              <w:tabs>
                <w:tab w:val="left" w:pos="1418"/>
              </w:tabs>
              <w:snapToGrid w:val="0"/>
              <w:spacing w:before="50" w:after="50"/>
              <w:jc w:val="center"/>
              <w:rPr>
                <w:sz w:val="24"/>
              </w:rPr>
            </w:pPr>
          </w:p>
        </w:tc>
        <w:tc>
          <w:tcPr>
            <w:tcW w:w="1191" w:type="dxa"/>
            <w:noWrap w:val="0"/>
            <w:vAlign w:val="center"/>
          </w:tcPr>
          <w:p w14:paraId="63B6FBAA">
            <w:pPr>
              <w:tabs>
                <w:tab w:val="left" w:pos="1418"/>
              </w:tabs>
              <w:snapToGrid w:val="0"/>
              <w:spacing w:before="50" w:after="50"/>
              <w:jc w:val="center"/>
              <w:rPr>
                <w:sz w:val="24"/>
              </w:rPr>
            </w:pPr>
          </w:p>
        </w:tc>
        <w:tc>
          <w:tcPr>
            <w:tcW w:w="1236" w:type="dxa"/>
            <w:noWrap w:val="0"/>
            <w:vAlign w:val="center"/>
          </w:tcPr>
          <w:p w14:paraId="1F11A8A2">
            <w:pPr>
              <w:tabs>
                <w:tab w:val="left" w:pos="1418"/>
              </w:tabs>
              <w:snapToGrid w:val="0"/>
              <w:spacing w:before="50" w:after="50"/>
              <w:jc w:val="center"/>
              <w:rPr>
                <w:sz w:val="24"/>
              </w:rPr>
            </w:pPr>
          </w:p>
        </w:tc>
        <w:tc>
          <w:tcPr>
            <w:tcW w:w="1582" w:type="dxa"/>
            <w:noWrap w:val="0"/>
            <w:vAlign w:val="center"/>
          </w:tcPr>
          <w:p w14:paraId="05878F17">
            <w:pPr>
              <w:tabs>
                <w:tab w:val="left" w:pos="1418"/>
              </w:tabs>
              <w:snapToGrid w:val="0"/>
              <w:spacing w:before="50" w:after="50"/>
              <w:jc w:val="center"/>
              <w:rPr>
                <w:sz w:val="24"/>
              </w:rPr>
            </w:pPr>
          </w:p>
        </w:tc>
        <w:tc>
          <w:tcPr>
            <w:tcW w:w="1440" w:type="dxa"/>
            <w:noWrap w:val="0"/>
            <w:vAlign w:val="center"/>
          </w:tcPr>
          <w:p w14:paraId="6C1381A0">
            <w:pPr>
              <w:tabs>
                <w:tab w:val="left" w:pos="1418"/>
              </w:tabs>
              <w:snapToGrid w:val="0"/>
              <w:spacing w:before="50" w:after="50"/>
              <w:jc w:val="center"/>
              <w:rPr>
                <w:spacing w:val="20"/>
                <w:sz w:val="24"/>
              </w:rPr>
            </w:pPr>
          </w:p>
        </w:tc>
      </w:tr>
      <w:tr w14:paraId="3C81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0" w:type="dxa"/>
            <w:noWrap w:val="0"/>
            <w:vAlign w:val="center"/>
          </w:tcPr>
          <w:p w14:paraId="2ABB7A1E">
            <w:pPr>
              <w:tabs>
                <w:tab w:val="left" w:pos="1418"/>
              </w:tabs>
              <w:snapToGrid w:val="0"/>
              <w:spacing w:before="50" w:after="50"/>
              <w:jc w:val="center"/>
              <w:rPr>
                <w:rFonts w:hint="default"/>
                <w:spacing w:val="20"/>
                <w:sz w:val="24"/>
                <w:lang w:val="en-US" w:eastAsia="zh-CN"/>
              </w:rPr>
            </w:pPr>
            <w:r>
              <w:rPr>
                <w:rFonts w:hint="eastAsia"/>
                <w:spacing w:val="20"/>
                <w:sz w:val="24"/>
                <w:lang w:val="en-US" w:eastAsia="zh-CN"/>
              </w:rPr>
              <w:t>4</w:t>
            </w:r>
          </w:p>
        </w:tc>
        <w:tc>
          <w:tcPr>
            <w:tcW w:w="1530" w:type="dxa"/>
            <w:noWrap w:val="0"/>
            <w:vAlign w:val="center"/>
          </w:tcPr>
          <w:p w14:paraId="2BED81DA">
            <w:pPr>
              <w:tabs>
                <w:tab w:val="left" w:pos="1418"/>
              </w:tabs>
              <w:snapToGrid w:val="0"/>
              <w:spacing w:before="50" w:after="50"/>
              <w:jc w:val="center"/>
              <w:rPr>
                <w:sz w:val="24"/>
              </w:rPr>
            </w:pPr>
          </w:p>
        </w:tc>
        <w:tc>
          <w:tcPr>
            <w:tcW w:w="1419" w:type="dxa"/>
            <w:noWrap w:val="0"/>
            <w:vAlign w:val="center"/>
          </w:tcPr>
          <w:p w14:paraId="0F790071">
            <w:pPr>
              <w:tabs>
                <w:tab w:val="left" w:pos="1418"/>
              </w:tabs>
              <w:snapToGrid w:val="0"/>
              <w:spacing w:before="50" w:after="50"/>
              <w:jc w:val="center"/>
              <w:rPr>
                <w:sz w:val="24"/>
              </w:rPr>
            </w:pPr>
          </w:p>
        </w:tc>
        <w:tc>
          <w:tcPr>
            <w:tcW w:w="1191" w:type="dxa"/>
            <w:noWrap w:val="0"/>
            <w:vAlign w:val="center"/>
          </w:tcPr>
          <w:p w14:paraId="0C29432E">
            <w:pPr>
              <w:tabs>
                <w:tab w:val="left" w:pos="1418"/>
              </w:tabs>
              <w:snapToGrid w:val="0"/>
              <w:spacing w:before="50" w:after="50"/>
              <w:jc w:val="center"/>
              <w:rPr>
                <w:sz w:val="24"/>
              </w:rPr>
            </w:pPr>
          </w:p>
        </w:tc>
        <w:tc>
          <w:tcPr>
            <w:tcW w:w="1236" w:type="dxa"/>
            <w:noWrap w:val="0"/>
            <w:vAlign w:val="center"/>
          </w:tcPr>
          <w:p w14:paraId="0C7FFC6E">
            <w:pPr>
              <w:tabs>
                <w:tab w:val="left" w:pos="1418"/>
              </w:tabs>
              <w:snapToGrid w:val="0"/>
              <w:spacing w:before="50" w:after="50"/>
              <w:jc w:val="center"/>
              <w:rPr>
                <w:sz w:val="24"/>
              </w:rPr>
            </w:pPr>
          </w:p>
        </w:tc>
        <w:tc>
          <w:tcPr>
            <w:tcW w:w="1582" w:type="dxa"/>
            <w:noWrap w:val="0"/>
            <w:vAlign w:val="center"/>
          </w:tcPr>
          <w:p w14:paraId="2112A9FD">
            <w:pPr>
              <w:tabs>
                <w:tab w:val="left" w:pos="1418"/>
              </w:tabs>
              <w:snapToGrid w:val="0"/>
              <w:spacing w:before="50" w:after="50"/>
              <w:jc w:val="center"/>
              <w:rPr>
                <w:sz w:val="24"/>
              </w:rPr>
            </w:pPr>
          </w:p>
        </w:tc>
        <w:tc>
          <w:tcPr>
            <w:tcW w:w="1440" w:type="dxa"/>
            <w:noWrap w:val="0"/>
            <w:vAlign w:val="center"/>
          </w:tcPr>
          <w:p w14:paraId="47AF723A">
            <w:pPr>
              <w:tabs>
                <w:tab w:val="left" w:pos="1418"/>
              </w:tabs>
              <w:snapToGrid w:val="0"/>
              <w:spacing w:before="50" w:after="50"/>
              <w:jc w:val="center"/>
              <w:rPr>
                <w:spacing w:val="20"/>
                <w:sz w:val="24"/>
              </w:rPr>
            </w:pPr>
          </w:p>
        </w:tc>
      </w:tr>
      <w:tr w14:paraId="34A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0" w:type="dxa"/>
            <w:noWrap w:val="0"/>
            <w:vAlign w:val="center"/>
          </w:tcPr>
          <w:p w14:paraId="37FEFBCE">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5</w:t>
            </w:r>
          </w:p>
        </w:tc>
        <w:tc>
          <w:tcPr>
            <w:tcW w:w="1530" w:type="dxa"/>
            <w:noWrap w:val="0"/>
            <w:vAlign w:val="center"/>
          </w:tcPr>
          <w:p w14:paraId="2A743DFD">
            <w:pPr>
              <w:tabs>
                <w:tab w:val="left" w:pos="1418"/>
              </w:tabs>
              <w:snapToGrid w:val="0"/>
              <w:spacing w:before="50" w:after="50"/>
              <w:jc w:val="center"/>
              <w:rPr>
                <w:sz w:val="24"/>
              </w:rPr>
            </w:pPr>
          </w:p>
        </w:tc>
        <w:tc>
          <w:tcPr>
            <w:tcW w:w="1419" w:type="dxa"/>
            <w:noWrap w:val="0"/>
            <w:vAlign w:val="center"/>
          </w:tcPr>
          <w:p w14:paraId="4FC383B3">
            <w:pPr>
              <w:tabs>
                <w:tab w:val="left" w:pos="1418"/>
              </w:tabs>
              <w:snapToGrid w:val="0"/>
              <w:spacing w:before="50" w:after="50"/>
              <w:jc w:val="center"/>
              <w:rPr>
                <w:sz w:val="24"/>
              </w:rPr>
            </w:pPr>
          </w:p>
        </w:tc>
        <w:tc>
          <w:tcPr>
            <w:tcW w:w="1191" w:type="dxa"/>
            <w:noWrap w:val="0"/>
            <w:vAlign w:val="center"/>
          </w:tcPr>
          <w:p w14:paraId="1E059684">
            <w:pPr>
              <w:tabs>
                <w:tab w:val="left" w:pos="1418"/>
              </w:tabs>
              <w:snapToGrid w:val="0"/>
              <w:spacing w:before="50" w:after="50"/>
              <w:jc w:val="center"/>
              <w:rPr>
                <w:sz w:val="24"/>
              </w:rPr>
            </w:pPr>
          </w:p>
        </w:tc>
        <w:tc>
          <w:tcPr>
            <w:tcW w:w="1236" w:type="dxa"/>
            <w:noWrap w:val="0"/>
            <w:vAlign w:val="center"/>
          </w:tcPr>
          <w:p w14:paraId="6E7E7F87">
            <w:pPr>
              <w:tabs>
                <w:tab w:val="left" w:pos="1418"/>
              </w:tabs>
              <w:snapToGrid w:val="0"/>
              <w:spacing w:before="50" w:after="50"/>
              <w:jc w:val="center"/>
              <w:rPr>
                <w:sz w:val="24"/>
              </w:rPr>
            </w:pPr>
          </w:p>
        </w:tc>
        <w:tc>
          <w:tcPr>
            <w:tcW w:w="1582" w:type="dxa"/>
            <w:noWrap w:val="0"/>
            <w:vAlign w:val="center"/>
          </w:tcPr>
          <w:p w14:paraId="306B3D8E">
            <w:pPr>
              <w:tabs>
                <w:tab w:val="left" w:pos="1418"/>
              </w:tabs>
              <w:snapToGrid w:val="0"/>
              <w:spacing w:before="50" w:after="50"/>
              <w:jc w:val="center"/>
              <w:rPr>
                <w:sz w:val="24"/>
              </w:rPr>
            </w:pPr>
          </w:p>
        </w:tc>
        <w:tc>
          <w:tcPr>
            <w:tcW w:w="1440" w:type="dxa"/>
            <w:noWrap w:val="0"/>
            <w:vAlign w:val="center"/>
          </w:tcPr>
          <w:p w14:paraId="5109D08D">
            <w:pPr>
              <w:tabs>
                <w:tab w:val="left" w:pos="1418"/>
              </w:tabs>
              <w:snapToGrid w:val="0"/>
              <w:spacing w:before="50" w:after="50"/>
              <w:jc w:val="center"/>
              <w:rPr>
                <w:spacing w:val="20"/>
                <w:sz w:val="24"/>
              </w:rPr>
            </w:pPr>
          </w:p>
        </w:tc>
      </w:tr>
      <w:tr w14:paraId="3A4F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038" w:type="dxa"/>
            <w:gridSpan w:val="7"/>
            <w:noWrap w:val="0"/>
            <w:vAlign w:val="center"/>
          </w:tcPr>
          <w:p w14:paraId="1AD81A9E">
            <w:pPr>
              <w:tabs>
                <w:tab w:val="left" w:pos="1418"/>
              </w:tabs>
              <w:snapToGrid w:val="0"/>
              <w:spacing w:before="50" w:after="50"/>
              <w:jc w:val="center"/>
              <w:rPr>
                <w:spacing w:val="20"/>
                <w:sz w:val="24"/>
              </w:rPr>
            </w:pPr>
            <w:r>
              <w:rPr>
                <w:rFonts w:hint="eastAsia" w:ascii="宋体" w:hAnsi="宋体" w:cs="hakuyoxingshu7000"/>
                <w:b/>
                <w:bCs/>
                <w:sz w:val="24"/>
                <w:szCs w:val="24"/>
                <w:highlight w:val="none"/>
              </w:rPr>
              <w:t>合计投标报价（大写）</w:t>
            </w:r>
            <w:r>
              <w:rPr>
                <w:rFonts w:hint="eastAsia" w:ascii="宋体" w:hAnsi="宋体" w:cs="hakuyoxingshu7000"/>
                <w:b/>
                <w:bCs/>
                <w:sz w:val="24"/>
                <w:szCs w:val="24"/>
                <w:highlight w:val="none"/>
                <w:lang w:eastAsia="zh-CN"/>
              </w:rPr>
              <w:t>：</w:t>
            </w:r>
            <w:r>
              <w:rPr>
                <w:rFonts w:hint="eastAsia" w:ascii="宋体" w:hAnsi="宋体" w:cs="hakuyoxingshu7000"/>
                <w:b/>
                <w:bCs/>
                <w:sz w:val="24"/>
                <w:szCs w:val="24"/>
                <w:highlight w:val="none"/>
              </w:rPr>
              <w:t xml:space="preserve"> </w:t>
            </w:r>
            <w:r>
              <w:rPr>
                <w:rFonts w:hint="eastAsia" w:ascii="宋体" w:hAnsi="宋体" w:cs="hakuyoxingshu7000"/>
                <w:b/>
                <w:bCs/>
                <w:sz w:val="24"/>
                <w:szCs w:val="24"/>
                <w:highlight w:val="none"/>
                <w:lang w:val="en-US" w:eastAsia="zh-CN"/>
              </w:rPr>
              <w:t xml:space="preserve">                            </w:t>
            </w:r>
            <w:r>
              <w:rPr>
                <w:rFonts w:hint="eastAsia" w:ascii="宋体" w:hAnsi="宋体" w:cs="hakuyoxingshu7000"/>
                <w:b/>
                <w:bCs/>
                <w:sz w:val="24"/>
                <w:szCs w:val="24"/>
                <w:highlight w:val="none"/>
              </w:rPr>
              <w:t>元人民币</w:t>
            </w:r>
          </w:p>
        </w:tc>
      </w:tr>
    </w:tbl>
    <w:p w14:paraId="1AE67D0D">
      <w:pPr>
        <w:spacing w:line="360" w:lineRule="auto"/>
        <w:rPr>
          <w:rFonts w:ascii="宋体" w:hAnsi="宋体" w:cs="Arial"/>
          <w:sz w:val="24"/>
          <w:szCs w:val="24"/>
          <w:highlight w:val="none"/>
        </w:rPr>
      </w:pPr>
    </w:p>
    <w:p w14:paraId="4B19D83C">
      <w:pPr>
        <w:spacing w:line="360" w:lineRule="auto"/>
        <w:rPr>
          <w:rFonts w:ascii="宋体" w:hAnsi="宋体" w:cs="Arial"/>
          <w:b/>
          <w:bCs/>
          <w:sz w:val="24"/>
          <w:szCs w:val="24"/>
          <w:highlight w:val="none"/>
        </w:rPr>
      </w:pPr>
      <w:r>
        <w:rPr>
          <w:rFonts w:hint="eastAsia" w:ascii="新宋体" w:hAnsi="新宋体" w:eastAsia="新宋体"/>
          <w:b/>
          <w:sz w:val="24"/>
          <w:szCs w:val="24"/>
          <w:highlight w:val="none"/>
        </w:rPr>
        <w:t>说明：项目报价为完成该项目所需全部物品（包括所有安装配件）、货物的运输、安装、调试、相关税金，以及服务等全部费用，投标人应根据上述因素自行考虑含入投标报价。</w:t>
      </w:r>
    </w:p>
    <w:p w14:paraId="70A9907B">
      <w:pPr>
        <w:spacing w:line="360" w:lineRule="auto"/>
        <w:rPr>
          <w:rFonts w:ascii="宋体" w:hAnsi="宋体" w:cs="Arial"/>
          <w:b/>
          <w:bCs/>
          <w:sz w:val="24"/>
          <w:szCs w:val="24"/>
          <w:highlight w:val="none"/>
        </w:rPr>
      </w:pPr>
    </w:p>
    <w:p w14:paraId="69424633">
      <w:pPr>
        <w:spacing w:line="360" w:lineRule="auto"/>
        <w:rPr>
          <w:rFonts w:ascii="宋体" w:hAnsi="宋体" w:cs="Arial"/>
          <w:b/>
          <w:bCs/>
          <w:sz w:val="24"/>
          <w:szCs w:val="24"/>
          <w:highlight w:val="none"/>
        </w:rPr>
      </w:pPr>
    </w:p>
    <w:p w14:paraId="7EBBDB43">
      <w:pPr>
        <w:spacing w:line="360" w:lineRule="auto"/>
        <w:rPr>
          <w:rFonts w:ascii="宋体" w:hAnsi="宋体" w:cs="Arial"/>
          <w:b/>
          <w:bCs/>
          <w:sz w:val="24"/>
          <w:szCs w:val="24"/>
          <w:highlight w:val="none"/>
        </w:rPr>
      </w:pPr>
    </w:p>
    <w:p w14:paraId="0DB14BE1">
      <w:pPr>
        <w:spacing w:line="360" w:lineRule="auto"/>
        <w:rPr>
          <w:rFonts w:ascii="宋体" w:hAnsi="宋体" w:cs="Arial"/>
          <w:b/>
          <w:bCs/>
          <w:sz w:val="24"/>
          <w:szCs w:val="24"/>
          <w:highlight w:val="none"/>
        </w:rPr>
      </w:pPr>
    </w:p>
    <w:p w14:paraId="720A669C">
      <w:pPr>
        <w:spacing w:line="360" w:lineRule="auto"/>
        <w:ind w:right="-11" w:firstLine="240" w:firstLineChars="100"/>
        <w:rPr>
          <w:rFonts w:ascii="宋体" w:hAnsi="宋体" w:cs="Arial"/>
          <w:sz w:val="24"/>
          <w:szCs w:val="24"/>
          <w:highlight w:val="none"/>
        </w:rPr>
      </w:pPr>
      <w:r>
        <w:rPr>
          <w:rFonts w:hint="eastAsia" w:ascii="宋体" w:hAnsi="宋体" w:cs="Arial"/>
          <w:sz w:val="24"/>
          <w:szCs w:val="24"/>
          <w:highlight w:val="none"/>
        </w:rPr>
        <w:t>投标商全称</w:t>
      </w:r>
      <w:r>
        <w:rPr>
          <w:rFonts w:ascii="宋体" w:hAnsi="宋体" w:cs="Arial"/>
          <w:sz w:val="24"/>
          <w:szCs w:val="24"/>
          <w:highlight w:val="none"/>
        </w:rPr>
        <w:t>（公章）：</w:t>
      </w:r>
      <w:r>
        <w:rPr>
          <w:rFonts w:hint="eastAsia" w:ascii="宋体" w:hAnsi="宋体" w:cs="Arial"/>
          <w:sz w:val="24"/>
          <w:szCs w:val="24"/>
          <w:highlight w:val="none"/>
          <w:u w:val="single"/>
        </w:rPr>
        <w:t xml:space="preserve">                    </w:t>
      </w:r>
    </w:p>
    <w:p w14:paraId="5D2D9F65">
      <w:pPr>
        <w:spacing w:line="36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日期：</w:t>
      </w:r>
      <w:r>
        <w:rPr>
          <w:rFonts w:hint="eastAsia" w:ascii="宋体" w:hAnsi="宋体"/>
          <w:sz w:val="24"/>
          <w:szCs w:val="24"/>
          <w:highlight w:val="none"/>
          <w:u w:val="single"/>
        </w:rPr>
        <w:t xml:space="preserve">               </w:t>
      </w:r>
    </w:p>
    <w:p w14:paraId="3480810A">
      <w:pPr>
        <w:spacing w:line="360" w:lineRule="auto"/>
        <w:rPr>
          <w:sz w:val="24"/>
          <w:szCs w:val="24"/>
          <w:highlight w:val="none"/>
        </w:rPr>
      </w:pPr>
    </w:p>
    <w:p w14:paraId="7A4DF3EC">
      <w:pPr>
        <w:widowControl/>
        <w:spacing w:line="360" w:lineRule="auto"/>
        <w:jc w:val="left"/>
        <w:rPr>
          <w:rFonts w:hint="default"/>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063A">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9F60538"/>
    <w:multiLevelType w:val="multilevel"/>
    <w:tmpl w:val="39F6053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5D497C9E"/>
    <w:multiLevelType w:val="multilevel"/>
    <w:tmpl w:val="5D497C9E"/>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77326FB"/>
    <w:multiLevelType w:val="singleLevel"/>
    <w:tmpl w:val="777326FB"/>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WE4MzgzMzNiMjhmZmMxMDNlZjM0NGE0Mjk3N2MifQ=="/>
  </w:docVars>
  <w:rsids>
    <w:rsidRoot w:val="7E9D2BEE"/>
    <w:rsid w:val="00132594"/>
    <w:rsid w:val="00164318"/>
    <w:rsid w:val="003D4B84"/>
    <w:rsid w:val="008F65FF"/>
    <w:rsid w:val="00C30909"/>
    <w:rsid w:val="012744AB"/>
    <w:rsid w:val="01735F55"/>
    <w:rsid w:val="01920F12"/>
    <w:rsid w:val="02444CFE"/>
    <w:rsid w:val="02702D13"/>
    <w:rsid w:val="02AE55E9"/>
    <w:rsid w:val="03A32C74"/>
    <w:rsid w:val="03B81543"/>
    <w:rsid w:val="03BE5308"/>
    <w:rsid w:val="04137DFA"/>
    <w:rsid w:val="041E1407"/>
    <w:rsid w:val="043A5387"/>
    <w:rsid w:val="046805A7"/>
    <w:rsid w:val="046C7126"/>
    <w:rsid w:val="048177A5"/>
    <w:rsid w:val="04B50EB1"/>
    <w:rsid w:val="04E343F2"/>
    <w:rsid w:val="05104339"/>
    <w:rsid w:val="05252DE6"/>
    <w:rsid w:val="054935FC"/>
    <w:rsid w:val="057D45C7"/>
    <w:rsid w:val="05B2719F"/>
    <w:rsid w:val="05D37841"/>
    <w:rsid w:val="0607573C"/>
    <w:rsid w:val="063437DC"/>
    <w:rsid w:val="063F15D1"/>
    <w:rsid w:val="065923DC"/>
    <w:rsid w:val="0663284C"/>
    <w:rsid w:val="06770E4D"/>
    <w:rsid w:val="07B40FAC"/>
    <w:rsid w:val="07F608F1"/>
    <w:rsid w:val="08314631"/>
    <w:rsid w:val="084367D4"/>
    <w:rsid w:val="0861195D"/>
    <w:rsid w:val="08A43261"/>
    <w:rsid w:val="09181A0E"/>
    <w:rsid w:val="09414AC1"/>
    <w:rsid w:val="09554A11"/>
    <w:rsid w:val="09682EB8"/>
    <w:rsid w:val="09701596"/>
    <w:rsid w:val="09EF276F"/>
    <w:rsid w:val="0A247666"/>
    <w:rsid w:val="0A6673CE"/>
    <w:rsid w:val="0ABB16FD"/>
    <w:rsid w:val="0B280B93"/>
    <w:rsid w:val="0B9E1294"/>
    <w:rsid w:val="0C0F6D61"/>
    <w:rsid w:val="0C3E373D"/>
    <w:rsid w:val="0C48260B"/>
    <w:rsid w:val="0C811679"/>
    <w:rsid w:val="0C88659A"/>
    <w:rsid w:val="0C9814B5"/>
    <w:rsid w:val="0CB67574"/>
    <w:rsid w:val="0CD74F4E"/>
    <w:rsid w:val="0D625D59"/>
    <w:rsid w:val="0DCF4D92"/>
    <w:rsid w:val="0DD57DA6"/>
    <w:rsid w:val="0E17302F"/>
    <w:rsid w:val="0E1D50C2"/>
    <w:rsid w:val="0E1E3623"/>
    <w:rsid w:val="0E2B3F92"/>
    <w:rsid w:val="0FC6104D"/>
    <w:rsid w:val="0FDA5C70"/>
    <w:rsid w:val="102743E1"/>
    <w:rsid w:val="102D3FF1"/>
    <w:rsid w:val="104D5C31"/>
    <w:rsid w:val="10F33C6E"/>
    <w:rsid w:val="10F36FE9"/>
    <w:rsid w:val="110E0BAC"/>
    <w:rsid w:val="114C494B"/>
    <w:rsid w:val="11CB32F9"/>
    <w:rsid w:val="127B54E8"/>
    <w:rsid w:val="12B22195"/>
    <w:rsid w:val="131E40C5"/>
    <w:rsid w:val="134125BF"/>
    <w:rsid w:val="13823917"/>
    <w:rsid w:val="13CA1F19"/>
    <w:rsid w:val="13DD44F2"/>
    <w:rsid w:val="144E2A5F"/>
    <w:rsid w:val="14CA0061"/>
    <w:rsid w:val="14D507B4"/>
    <w:rsid w:val="14E32ED1"/>
    <w:rsid w:val="15E52C78"/>
    <w:rsid w:val="16325C9C"/>
    <w:rsid w:val="163B719F"/>
    <w:rsid w:val="166B13D0"/>
    <w:rsid w:val="16B234A2"/>
    <w:rsid w:val="16F6595A"/>
    <w:rsid w:val="173845ED"/>
    <w:rsid w:val="17FD24FB"/>
    <w:rsid w:val="180C0217"/>
    <w:rsid w:val="182201B4"/>
    <w:rsid w:val="187B02C7"/>
    <w:rsid w:val="18F00A8A"/>
    <w:rsid w:val="18F41CDB"/>
    <w:rsid w:val="196C08F1"/>
    <w:rsid w:val="1A2521DD"/>
    <w:rsid w:val="1A846F04"/>
    <w:rsid w:val="1A935399"/>
    <w:rsid w:val="1AAF0E80"/>
    <w:rsid w:val="1AC51655"/>
    <w:rsid w:val="1ADA6B24"/>
    <w:rsid w:val="1B676A58"/>
    <w:rsid w:val="1B6D2EC4"/>
    <w:rsid w:val="1B943177"/>
    <w:rsid w:val="1B9969DF"/>
    <w:rsid w:val="1BCD3B84"/>
    <w:rsid w:val="1BD532AE"/>
    <w:rsid w:val="1C026332"/>
    <w:rsid w:val="1C275729"/>
    <w:rsid w:val="1C8431EB"/>
    <w:rsid w:val="1CC63804"/>
    <w:rsid w:val="1CDE389D"/>
    <w:rsid w:val="1D0109DB"/>
    <w:rsid w:val="1D525097"/>
    <w:rsid w:val="1DDC2BB3"/>
    <w:rsid w:val="1DF63C75"/>
    <w:rsid w:val="1E05197A"/>
    <w:rsid w:val="1E6432D4"/>
    <w:rsid w:val="1E960FB4"/>
    <w:rsid w:val="1EEA7AC6"/>
    <w:rsid w:val="1EF36406"/>
    <w:rsid w:val="1F090697"/>
    <w:rsid w:val="1F7B5265"/>
    <w:rsid w:val="1FD92A7D"/>
    <w:rsid w:val="1FE81CE3"/>
    <w:rsid w:val="20140D2A"/>
    <w:rsid w:val="203B6D03"/>
    <w:rsid w:val="206A26F8"/>
    <w:rsid w:val="20825C93"/>
    <w:rsid w:val="20AC4ABE"/>
    <w:rsid w:val="20B300B6"/>
    <w:rsid w:val="20BE4494"/>
    <w:rsid w:val="210B5C89"/>
    <w:rsid w:val="213056EF"/>
    <w:rsid w:val="214B19AF"/>
    <w:rsid w:val="219C2D85"/>
    <w:rsid w:val="21E30D42"/>
    <w:rsid w:val="2210107D"/>
    <w:rsid w:val="22201238"/>
    <w:rsid w:val="22576CAC"/>
    <w:rsid w:val="22617B2B"/>
    <w:rsid w:val="226B2757"/>
    <w:rsid w:val="22C500B9"/>
    <w:rsid w:val="23696C97"/>
    <w:rsid w:val="23CB5BA3"/>
    <w:rsid w:val="23FA2DFB"/>
    <w:rsid w:val="242D0576"/>
    <w:rsid w:val="248D10AB"/>
    <w:rsid w:val="24BE3012"/>
    <w:rsid w:val="250003E1"/>
    <w:rsid w:val="250032EF"/>
    <w:rsid w:val="25396B3D"/>
    <w:rsid w:val="256F255E"/>
    <w:rsid w:val="2601367E"/>
    <w:rsid w:val="260E1459"/>
    <w:rsid w:val="26647BE9"/>
    <w:rsid w:val="26CB1FFA"/>
    <w:rsid w:val="26E82407"/>
    <w:rsid w:val="27295330"/>
    <w:rsid w:val="277327DA"/>
    <w:rsid w:val="278A02F5"/>
    <w:rsid w:val="27BA6FBE"/>
    <w:rsid w:val="27BD1CA7"/>
    <w:rsid w:val="282707F3"/>
    <w:rsid w:val="28E6741A"/>
    <w:rsid w:val="28F33F9C"/>
    <w:rsid w:val="290B7C96"/>
    <w:rsid w:val="299E3412"/>
    <w:rsid w:val="29CC6E69"/>
    <w:rsid w:val="2A24600D"/>
    <w:rsid w:val="2A4B17EC"/>
    <w:rsid w:val="2A5A1159"/>
    <w:rsid w:val="2AE35581"/>
    <w:rsid w:val="2B0D5F6D"/>
    <w:rsid w:val="2B683928"/>
    <w:rsid w:val="2C025EDA"/>
    <w:rsid w:val="2C273B93"/>
    <w:rsid w:val="2C8402CC"/>
    <w:rsid w:val="2C8965FC"/>
    <w:rsid w:val="2C9F3729"/>
    <w:rsid w:val="2CBC252D"/>
    <w:rsid w:val="2CD25DAF"/>
    <w:rsid w:val="2CFF066C"/>
    <w:rsid w:val="2D381852"/>
    <w:rsid w:val="2DA57465"/>
    <w:rsid w:val="2DDA4C9A"/>
    <w:rsid w:val="2DE55AB4"/>
    <w:rsid w:val="2DFA155F"/>
    <w:rsid w:val="2E0C3A22"/>
    <w:rsid w:val="2E0D1483"/>
    <w:rsid w:val="2E3D7EEF"/>
    <w:rsid w:val="2EBB4BEE"/>
    <w:rsid w:val="2F137233"/>
    <w:rsid w:val="2FEF49C8"/>
    <w:rsid w:val="3008661E"/>
    <w:rsid w:val="30DD0CC4"/>
    <w:rsid w:val="319878C1"/>
    <w:rsid w:val="319C6045"/>
    <w:rsid w:val="31B41C0A"/>
    <w:rsid w:val="31B45EC9"/>
    <w:rsid w:val="31D54EF7"/>
    <w:rsid w:val="31EB11BF"/>
    <w:rsid w:val="31FB58A6"/>
    <w:rsid w:val="3212499D"/>
    <w:rsid w:val="32351D06"/>
    <w:rsid w:val="324B2329"/>
    <w:rsid w:val="32A83B15"/>
    <w:rsid w:val="32E6579B"/>
    <w:rsid w:val="33395E7A"/>
    <w:rsid w:val="3345781A"/>
    <w:rsid w:val="33950813"/>
    <w:rsid w:val="33B91786"/>
    <w:rsid w:val="33D60378"/>
    <w:rsid w:val="33EA7980"/>
    <w:rsid w:val="34C04897"/>
    <w:rsid w:val="352C3FC8"/>
    <w:rsid w:val="356419B4"/>
    <w:rsid w:val="35F9034E"/>
    <w:rsid w:val="365A27C8"/>
    <w:rsid w:val="3694744F"/>
    <w:rsid w:val="373F4487"/>
    <w:rsid w:val="37894282"/>
    <w:rsid w:val="378C2AA9"/>
    <w:rsid w:val="383F4BA6"/>
    <w:rsid w:val="386012D7"/>
    <w:rsid w:val="38C43CA9"/>
    <w:rsid w:val="39A6259B"/>
    <w:rsid w:val="3B1D68BB"/>
    <w:rsid w:val="3B453455"/>
    <w:rsid w:val="3B781D15"/>
    <w:rsid w:val="3B9052B1"/>
    <w:rsid w:val="3BE05953"/>
    <w:rsid w:val="3BE55E13"/>
    <w:rsid w:val="3C2B6D87"/>
    <w:rsid w:val="3C4B3FC2"/>
    <w:rsid w:val="3C990FCB"/>
    <w:rsid w:val="3CBF3B7C"/>
    <w:rsid w:val="3D7E46A8"/>
    <w:rsid w:val="3DF81D2A"/>
    <w:rsid w:val="3E027FBC"/>
    <w:rsid w:val="3E1A70B4"/>
    <w:rsid w:val="3E4A79FC"/>
    <w:rsid w:val="3E5E1BF9"/>
    <w:rsid w:val="3E75078E"/>
    <w:rsid w:val="3EA03A5D"/>
    <w:rsid w:val="3ECF1148"/>
    <w:rsid w:val="3EDC25BB"/>
    <w:rsid w:val="3EED47C8"/>
    <w:rsid w:val="3F1F65DD"/>
    <w:rsid w:val="3FB757CD"/>
    <w:rsid w:val="3FBD724F"/>
    <w:rsid w:val="3FEE56D0"/>
    <w:rsid w:val="40034CE0"/>
    <w:rsid w:val="403F31DF"/>
    <w:rsid w:val="4045722C"/>
    <w:rsid w:val="40A74E68"/>
    <w:rsid w:val="40D7128C"/>
    <w:rsid w:val="40EB11DB"/>
    <w:rsid w:val="41272213"/>
    <w:rsid w:val="413F4786"/>
    <w:rsid w:val="416F7716"/>
    <w:rsid w:val="41B15F81"/>
    <w:rsid w:val="41CF065E"/>
    <w:rsid w:val="41DF2AEE"/>
    <w:rsid w:val="42162BD2"/>
    <w:rsid w:val="423A5616"/>
    <w:rsid w:val="426923B8"/>
    <w:rsid w:val="42A338A7"/>
    <w:rsid w:val="42CE4911"/>
    <w:rsid w:val="42E12896"/>
    <w:rsid w:val="42E303BC"/>
    <w:rsid w:val="436B215F"/>
    <w:rsid w:val="43703F00"/>
    <w:rsid w:val="43CA4CEF"/>
    <w:rsid w:val="43F319C0"/>
    <w:rsid w:val="43F53D29"/>
    <w:rsid w:val="44052F6D"/>
    <w:rsid w:val="45B84D5C"/>
    <w:rsid w:val="461C6516"/>
    <w:rsid w:val="46217054"/>
    <w:rsid w:val="46226C7C"/>
    <w:rsid w:val="46254F1A"/>
    <w:rsid w:val="46472A10"/>
    <w:rsid w:val="47B02837"/>
    <w:rsid w:val="48485148"/>
    <w:rsid w:val="48A905A4"/>
    <w:rsid w:val="49044BE8"/>
    <w:rsid w:val="491D3EFC"/>
    <w:rsid w:val="498D2E30"/>
    <w:rsid w:val="49F45D1E"/>
    <w:rsid w:val="49F56A9C"/>
    <w:rsid w:val="4A5C0AFE"/>
    <w:rsid w:val="4ACB490C"/>
    <w:rsid w:val="4B2D35EC"/>
    <w:rsid w:val="4B3A6FE7"/>
    <w:rsid w:val="4B3F63AB"/>
    <w:rsid w:val="4B6173B9"/>
    <w:rsid w:val="4B7755F7"/>
    <w:rsid w:val="4BA12BC2"/>
    <w:rsid w:val="4BD25472"/>
    <w:rsid w:val="4BF1634C"/>
    <w:rsid w:val="4C1A1186"/>
    <w:rsid w:val="4C1E4213"/>
    <w:rsid w:val="4C714C8A"/>
    <w:rsid w:val="4C7240D0"/>
    <w:rsid w:val="4C8C2F4B"/>
    <w:rsid w:val="4CA3296A"/>
    <w:rsid w:val="4D4C6D24"/>
    <w:rsid w:val="4D8412CA"/>
    <w:rsid w:val="4D9F09A7"/>
    <w:rsid w:val="4DD17574"/>
    <w:rsid w:val="4E50411F"/>
    <w:rsid w:val="4E53118F"/>
    <w:rsid w:val="4E535E94"/>
    <w:rsid w:val="4EBC7D13"/>
    <w:rsid w:val="4ED67027"/>
    <w:rsid w:val="4F156EDC"/>
    <w:rsid w:val="4F195165"/>
    <w:rsid w:val="4F525FCE"/>
    <w:rsid w:val="4FA17CA6"/>
    <w:rsid w:val="4FEB04D1"/>
    <w:rsid w:val="4FED432F"/>
    <w:rsid w:val="501C315F"/>
    <w:rsid w:val="50760AC1"/>
    <w:rsid w:val="50EC3E2B"/>
    <w:rsid w:val="510032E3"/>
    <w:rsid w:val="514840EF"/>
    <w:rsid w:val="51B21297"/>
    <w:rsid w:val="51E97071"/>
    <w:rsid w:val="523302EC"/>
    <w:rsid w:val="524547A9"/>
    <w:rsid w:val="525613B6"/>
    <w:rsid w:val="52741FD4"/>
    <w:rsid w:val="52B43B6C"/>
    <w:rsid w:val="53C00335"/>
    <w:rsid w:val="54ED444E"/>
    <w:rsid w:val="552D3719"/>
    <w:rsid w:val="55961CE5"/>
    <w:rsid w:val="56B72E79"/>
    <w:rsid w:val="5730129E"/>
    <w:rsid w:val="57DF67F9"/>
    <w:rsid w:val="582C415B"/>
    <w:rsid w:val="585039A6"/>
    <w:rsid w:val="587924A9"/>
    <w:rsid w:val="58F702C5"/>
    <w:rsid w:val="58FD5F53"/>
    <w:rsid w:val="5919648E"/>
    <w:rsid w:val="59883613"/>
    <w:rsid w:val="59D74F82"/>
    <w:rsid w:val="5A1155C2"/>
    <w:rsid w:val="5A807902"/>
    <w:rsid w:val="5B044F1C"/>
    <w:rsid w:val="5B235531"/>
    <w:rsid w:val="5BB300C0"/>
    <w:rsid w:val="5C1E200D"/>
    <w:rsid w:val="5C3F2F33"/>
    <w:rsid w:val="5C7E30BB"/>
    <w:rsid w:val="5C7E5810"/>
    <w:rsid w:val="5CA54D24"/>
    <w:rsid w:val="5CD87317"/>
    <w:rsid w:val="5CE70651"/>
    <w:rsid w:val="5D5B41FF"/>
    <w:rsid w:val="5D7F0889"/>
    <w:rsid w:val="5D944335"/>
    <w:rsid w:val="5DB51D1E"/>
    <w:rsid w:val="5DBF01BE"/>
    <w:rsid w:val="5DD010E5"/>
    <w:rsid w:val="5DEE5043"/>
    <w:rsid w:val="5E117222"/>
    <w:rsid w:val="5E4775F9"/>
    <w:rsid w:val="5E5674C7"/>
    <w:rsid w:val="5EA17159"/>
    <w:rsid w:val="5EEB267A"/>
    <w:rsid w:val="5F24793A"/>
    <w:rsid w:val="5F8748DA"/>
    <w:rsid w:val="5FBF1411"/>
    <w:rsid w:val="5FDE1234"/>
    <w:rsid w:val="60C21E5F"/>
    <w:rsid w:val="60FD56EE"/>
    <w:rsid w:val="6171498D"/>
    <w:rsid w:val="61AC3A51"/>
    <w:rsid w:val="61E6537B"/>
    <w:rsid w:val="621E2D67"/>
    <w:rsid w:val="62AA45FB"/>
    <w:rsid w:val="63604C33"/>
    <w:rsid w:val="63653CAD"/>
    <w:rsid w:val="637A5CCC"/>
    <w:rsid w:val="63F7532D"/>
    <w:rsid w:val="643407A7"/>
    <w:rsid w:val="647B1A55"/>
    <w:rsid w:val="64DB0A9B"/>
    <w:rsid w:val="65530F79"/>
    <w:rsid w:val="65561E5B"/>
    <w:rsid w:val="6573295C"/>
    <w:rsid w:val="6582360D"/>
    <w:rsid w:val="65931DA1"/>
    <w:rsid w:val="65B5026D"/>
    <w:rsid w:val="65C14135"/>
    <w:rsid w:val="65D17642"/>
    <w:rsid w:val="661701F9"/>
    <w:rsid w:val="66292968"/>
    <w:rsid w:val="667761EE"/>
    <w:rsid w:val="669D6869"/>
    <w:rsid w:val="66EB7B2A"/>
    <w:rsid w:val="67201A8D"/>
    <w:rsid w:val="673E0C66"/>
    <w:rsid w:val="675170DC"/>
    <w:rsid w:val="675F33B7"/>
    <w:rsid w:val="67A71109"/>
    <w:rsid w:val="68103152"/>
    <w:rsid w:val="68A25790"/>
    <w:rsid w:val="69643755"/>
    <w:rsid w:val="69DC26B1"/>
    <w:rsid w:val="6A184540"/>
    <w:rsid w:val="6A2151A2"/>
    <w:rsid w:val="6A575068"/>
    <w:rsid w:val="6A8B575C"/>
    <w:rsid w:val="6A8F490E"/>
    <w:rsid w:val="6AF74490"/>
    <w:rsid w:val="6B144E28"/>
    <w:rsid w:val="6B6431C6"/>
    <w:rsid w:val="6BFC46B2"/>
    <w:rsid w:val="6C6D4A58"/>
    <w:rsid w:val="6D154D66"/>
    <w:rsid w:val="6D905053"/>
    <w:rsid w:val="6DD469CF"/>
    <w:rsid w:val="6E542593"/>
    <w:rsid w:val="6E573888"/>
    <w:rsid w:val="6ECD3B4B"/>
    <w:rsid w:val="6ED8429D"/>
    <w:rsid w:val="6EED5F9B"/>
    <w:rsid w:val="6F190B3E"/>
    <w:rsid w:val="6F556684"/>
    <w:rsid w:val="6F9E54E7"/>
    <w:rsid w:val="70134ABB"/>
    <w:rsid w:val="70377E36"/>
    <w:rsid w:val="706C5B73"/>
    <w:rsid w:val="70A703CB"/>
    <w:rsid w:val="70B3479D"/>
    <w:rsid w:val="70B56D97"/>
    <w:rsid w:val="70F75741"/>
    <w:rsid w:val="712029B9"/>
    <w:rsid w:val="715A71EC"/>
    <w:rsid w:val="715E6CDC"/>
    <w:rsid w:val="7174432C"/>
    <w:rsid w:val="72276C94"/>
    <w:rsid w:val="728C5ACB"/>
    <w:rsid w:val="7298621E"/>
    <w:rsid w:val="72B76A57"/>
    <w:rsid w:val="73267CCD"/>
    <w:rsid w:val="73565C82"/>
    <w:rsid w:val="737547B1"/>
    <w:rsid w:val="73D9089C"/>
    <w:rsid w:val="73F84F0E"/>
    <w:rsid w:val="745B5217"/>
    <w:rsid w:val="747B2D8F"/>
    <w:rsid w:val="74AE3AD6"/>
    <w:rsid w:val="74C01E69"/>
    <w:rsid w:val="74D067FF"/>
    <w:rsid w:val="74D64461"/>
    <w:rsid w:val="74F05C86"/>
    <w:rsid w:val="755C628B"/>
    <w:rsid w:val="755E58D5"/>
    <w:rsid w:val="755F74C6"/>
    <w:rsid w:val="75995B4F"/>
    <w:rsid w:val="76036494"/>
    <w:rsid w:val="761360D7"/>
    <w:rsid w:val="762625CB"/>
    <w:rsid w:val="76312C11"/>
    <w:rsid w:val="76375D4D"/>
    <w:rsid w:val="76746FA2"/>
    <w:rsid w:val="76992E80"/>
    <w:rsid w:val="76A258BD"/>
    <w:rsid w:val="76DE455C"/>
    <w:rsid w:val="77D00208"/>
    <w:rsid w:val="77D5581E"/>
    <w:rsid w:val="77D9530E"/>
    <w:rsid w:val="77F03ED5"/>
    <w:rsid w:val="78A44248"/>
    <w:rsid w:val="78C935D5"/>
    <w:rsid w:val="78C95383"/>
    <w:rsid w:val="794E57F6"/>
    <w:rsid w:val="79972073"/>
    <w:rsid w:val="79BE0C60"/>
    <w:rsid w:val="79BF70EF"/>
    <w:rsid w:val="7A195E96"/>
    <w:rsid w:val="7A3E58FC"/>
    <w:rsid w:val="7A434CC1"/>
    <w:rsid w:val="7A9A058E"/>
    <w:rsid w:val="7AB6266E"/>
    <w:rsid w:val="7ADB139D"/>
    <w:rsid w:val="7B68601A"/>
    <w:rsid w:val="7B713AB0"/>
    <w:rsid w:val="7BAB3527"/>
    <w:rsid w:val="7BE349AD"/>
    <w:rsid w:val="7C38637B"/>
    <w:rsid w:val="7C4C159F"/>
    <w:rsid w:val="7C857813"/>
    <w:rsid w:val="7CC935D6"/>
    <w:rsid w:val="7D70372F"/>
    <w:rsid w:val="7DE25B31"/>
    <w:rsid w:val="7E0B1F99"/>
    <w:rsid w:val="7E1F77F3"/>
    <w:rsid w:val="7E9D2BEE"/>
    <w:rsid w:val="7F361298"/>
    <w:rsid w:val="7F4E65E2"/>
    <w:rsid w:val="7F5560C2"/>
    <w:rsid w:val="7F7D6EC7"/>
    <w:rsid w:val="7FA513FD"/>
    <w:rsid w:val="7FAC4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0"/>
    <w:pPr>
      <w:keepNext/>
      <w:numPr>
        <w:ilvl w:val="0"/>
        <w:numId w:val="1"/>
      </w:numPr>
      <w:jc w:val="center"/>
      <w:outlineLvl w:val="0"/>
    </w:pPr>
    <w:rPr>
      <w:rFonts w:eastAsia="黑体"/>
      <w:b/>
      <w:sz w:val="32"/>
      <w:szCs w:val="20"/>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First Indent"/>
    <w:basedOn w:val="2"/>
    <w:qFormat/>
    <w:uiPriority w:val="0"/>
    <w:pPr>
      <w:ind w:firstLine="420" w:firstLineChars="100"/>
    </w:pPr>
    <w:rPr>
      <w:b/>
      <w:bCs/>
      <w:szCs w:val="24"/>
    </w:rPr>
  </w:style>
  <w:style w:type="paragraph" w:styleId="7">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8">
    <w:name w:val="annotation text"/>
    <w:basedOn w:val="1"/>
    <w:qFormat/>
    <w:uiPriority w:val="0"/>
    <w:pPr>
      <w:jc w:val="left"/>
    </w:pPr>
  </w:style>
  <w:style w:type="paragraph" w:styleId="9">
    <w:name w:val="Body Text Indent"/>
    <w:basedOn w:val="1"/>
    <w:qFormat/>
    <w:uiPriority w:val="0"/>
    <w:pPr>
      <w:ind w:left="480" w:hanging="480" w:hangingChars="200"/>
    </w:pPr>
    <w:rPr>
      <w:sz w:val="24"/>
    </w:rPr>
  </w:style>
  <w:style w:type="paragraph" w:styleId="10">
    <w:name w:val="Block Text"/>
    <w:basedOn w:val="1"/>
    <w:qFormat/>
    <w:uiPriority w:val="0"/>
    <w:pPr>
      <w:spacing w:line="520" w:lineRule="exact"/>
      <w:ind w:left="540" w:leftChars="257" w:right="-514"/>
    </w:pPr>
    <w:rPr>
      <w:rFonts w:ascii="宋体" w:hAnsi="宋体"/>
      <w:sz w:val="24"/>
    </w:rPr>
  </w:style>
  <w:style w:type="paragraph" w:styleId="11">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2">
    <w:name w:val="Date"/>
    <w:basedOn w:val="1"/>
    <w:next w:val="1"/>
    <w:qFormat/>
    <w:uiPriority w:val="0"/>
    <w:pPr>
      <w:ind w:left="100" w:leftChars="2500"/>
    </w:pPr>
  </w:style>
  <w:style w:type="paragraph" w:styleId="13">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basedOn w:val="1"/>
    <w:next w:val="1"/>
    <w:unhideWhenUsed/>
    <w:qFormat/>
    <w:uiPriority w:val="39"/>
  </w:style>
  <w:style w:type="paragraph" w:styleId="16">
    <w:name w:val="toc 6"/>
    <w:basedOn w:val="1"/>
    <w:next w:val="1"/>
    <w:qFormat/>
    <w:uiPriority w:val="0"/>
    <w:pPr>
      <w:ind w:left="2100" w:leftChars="1000"/>
    </w:pPr>
    <w:rPr>
      <w:rFonts w:ascii="Calibri" w:hAnsi="Calibri"/>
      <w:szCs w:val="22"/>
    </w:rPr>
  </w:style>
  <w:style w:type="paragraph" w:styleId="17">
    <w:name w:val="toc 2"/>
    <w:basedOn w:val="1"/>
    <w:next w:val="1"/>
    <w:qFormat/>
    <w:uiPriority w:val="0"/>
    <w:pPr>
      <w:ind w:left="200" w:leftChars="200"/>
    </w:pPr>
  </w:style>
  <w:style w:type="paragraph" w:styleId="18">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2"/>
    <w:basedOn w:val="9"/>
    <w:qFormat/>
    <w:uiPriority w:val="0"/>
    <w:pPr>
      <w:spacing w:after="120"/>
      <w:ind w:left="420" w:leftChars="200" w:firstLine="420"/>
    </w:pPr>
    <w:rPr>
      <w:rFonts w:cs="宋体"/>
      <w:sz w:val="21"/>
      <w:szCs w:val="21"/>
    </w:rPr>
  </w:style>
  <w:style w:type="table" w:styleId="21">
    <w:name w:val="Table Grid"/>
    <w:basedOn w:val="20"/>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
    <w:name w:val="标题 1 字符"/>
    <w:link w:val="4"/>
    <w:qFormat/>
    <w:uiPriority w:val="0"/>
    <w:rPr>
      <w:rFonts w:eastAsia="黑体"/>
      <w:b/>
      <w:sz w:val="32"/>
      <w:szCs w:val="20"/>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保留正文"/>
    <w:basedOn w:val="2"/>
    <w:qFormat/>
    <w:uiPriority w:val="0"/>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paragraph" w:customStyle="1" w:styleId="30">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31">
    <w:name w:val="列出段落1"/>
    <w:basedOn w:val="1"/>
    <w:qFormat/>
    <w:uiPriority w:val="0"/>
    <w:pPr>
      <w:ind w:firstLine="420" w:firstLineChars="200"/>
    </w:pPr>
    <w:rPr>
      <w:szCs w:val="21"/>
    </w:rPr>
  </w:style>
  <w:style w:type="paragraph" w:customStyle="1" w:styleId="32">
    <w:name w:val="_Style 101"/>
    <w:basedOn w:val="9"/>
    <w:next w:val="19"/>
    <w:autoRedefine/>
    <w:qFormat/>
    <w:uiPriority w:val="0"/>
    <w:pPr>
      <w:ind w:firstLine="420" w:firstLineChars="200"/>
    </w:pPr>
  </w:style>
  <w:style w:type="character" w:customStyle="1" w:styleId="33">
    <w:name w:val="font11"/>
    <w:basedOn w:val="22"/>
    <w:qFormat/>
    <w:uiPriority w:val="0"/>
    <w:rPr>
      <w:rFonts w:hint="eastAsia" w:ascii="宋体" w:hAnsi="宋体" w:eastAsia="宋体" w:cs="宋体"/>
      <w:b/>
      <w:bCs/>
      <w:color w:val="000000"/>
      <w:sz w:val="24"/>
      <w:szCs w:val="24"/>
      <w:u w:val="none"/>
    </w:rPr>
  </w:style>
  <w:style w:type="character" w:customStyle="1" w:styleId="34">
    <w:name w:val="font81"/>
    <w:basedOn w:val="22"/>
    <w:qFormat/>
    <w:uiPriority w:val="0"/>
    <w:rPr>
      <w:rFonts w:hint="eastAsia" w:ascii="宋体" w:hAnsi="宋体" w:eastAsia="宋体" w:cs="宋体"/>
      <w:color w:val="000000"/>
      <w:sz w:val="22"/>
      <w:szCs w:val="22"/>
      <w:u w:val="none"/>
      <w:vertAlign w:val="subscript"/>
    </w:rPr>
  </w:style>
  <w:style w:type="character" w:customStyle="1" w:styleId="35">
    <w:name w:val="font91"/>
    <w:basedOn w:val="22"/>
    <w:qFormat/>
    <w:uiPriority w:val="0"/>
    <w:rPr>
      <w:rFonts w:hint="eastAsia" w:ascii="宋体" w:hAnsi="宋体" w:eastAsia="宋体" w:cs="宋体"/>
      <w:color w:val="000000"/>
      <w:sz w:val="22"/>
      <w:szCs w:val="22"/>
      <w:u w:val="none"/>
      <w:vertAlign w:val="superscript"/>
    </w:rPr>
  </w:style>
  <w:style w:type="character" w:customStyle="1" w:styleId="36">
    <w:name w:val="font61"/>
    <w:basedOn w:val="22"/>
    <w:qFormat/>
    <w:uiPriority w:val="0"/>
    <w:rPr>
      <w:rFonts w:hint="eastAsia" w:ascii="宋体" w:hAnsi="宋体" w:eastAsia="宋体" w:cs="宋体"/>
      <w:i/>
      <w:iCs/>
      <w:color w:val="000000"/>
      <w:sz w:val="22"/>
      <w:szCs w:val="22"/>
      <w:u w:val="none"/>
    </w:rPr>
  </w:style>
  <w:style w:type="character" w:customStyle="1" w:styleId="37">
    <w:name w:val="font101"/>
    <w:basedOn w:val="22"/>
    <w:qFormat/>
    <w:uiPriority w:val="0"/>
    <w:rPr>
      <w:rFonts w:hint="eastAsia" w:ascii="宋体" w:hAnsi="宋体" w:eastAsia="宋体" w:cs="宋体"/>
      <w:color w:val="000000"/>
      <w:sz w:val="22"/>
      <w:szCs w:val="22"/>
      <w:u w:val="none"/>
      <w:vertAlign w:val="subscript"/>
    </w:rPr>
  </w:style>
  <w:style w:type="character" w:customStyle="1" w:styleId="38">
    <w:name w:val="font111"/>
    <w:basedOn w:val="22"/>
    <w:qFormat/>
    <w:uiPriority w:val="0"/>
    <w:rPr>
      <w:rFonts w:hint="default" w:ascii="Times New Roman" w:hAnsi="Times New Roman" w:cs="Times New Roman"/>
      <w:color w:val="000000"/>
      <w:sz w:val="30"/>
      <w:szCs w:val="30"/>
      <w:u w:val="none"/>
      <w:vertAlign w:val="subscript"/>
    </w:rPr>
  </w:style>
  <w:style w:type="character" w:customStyle="1" w:styleId="39">
    <w:name w:val="font122"/>
    <w:basedOn w:val="22"/>
    <w:qFormat/>
    <w:uiPriority w:val="0"/>
    <w:rPr>
      <w:rFonts w:hint="default" w:ascii="Times New Roman" w:hAnsi="Times New Roman" w:cs="Times New Roman"/>
      <w:color w:val="000000"/>
      <w:sz w:val="24"/>
      <w:szCs w:val="24"/>
      <w:u w:val="none"/>
    </w:rPr>
  </w:style>
  <w:style w:type="paragraph" w:customStyle="1" w:styleId="40">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5433</Words>
  <Characters>5736</Characters>
  <Lines>0</Lines>
  <Paragraphs>0</Paragraphs>
  <TotalTime>14</TotalTime>
  <ScaleCrop>false</ScaleCrop>
  <LinksUpToDate>false</LinksUpToDate>
  <CharactersWithSpaces>6392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王孝敏</cp:lastModifiedBy>
  <dcterms:modified xsi:type="dcterms:W3CDTF">2026-01-05T02:18:12Z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eyJoZGlkIjoiZjJlYTdlODVmOTJjYzM1ODE0M2M0ODc1YmU0ZTIyOWUiLCJ1c2VySWQiOiIxNjYyNTUwOTAwIn0=</vt:lpwstr>
  </property>
</Properties>
</file>